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16" w:rsidRDefault="00E26B00" w:rsidP="004F0C16">
      <w:pPr>
        <w:jc w:val="right"/>
      </w:pPr>
      <w:r>
        <w:rPr>
          <w:rFonts w:hint="eastAsia"/>
        </w:rPr>
        <w:t xml:space="preserve">　　　　　　　</w:t>
      </w:r>
      <w:r w:rsidR="004F0C16">
        <w:rPr>
          <w:rFonts w:hint="eastAsia"/>
        </w:rPr>
        <w:t>第１章　総規（南空知公衆衛生組合一般経費の分賦割合に関すること）</w:t>
      </w:r>
    </w:p>
    <w:p w:rsidR="004F0C16" w:rsidRPr="00567ED6" w:rsidRDefault="004F0C16" w:rsidP="004F0C16">
      <w:pPr>
        <w:rPr>
          <w:u w:val="single"/>
        </w:rPr>
      </w:pPr>
      <w:r>
        <w:rPr>
          <w:rFonts w:hint="eastAsia"/>
          <w:u w:val="single"/>
        </w:rPr>
        <w:t xml:space="preserve">　　　　　　　　　　　　　　　　　　　　　　　　　　　　　　　　　　　　　　</w:t>
      </w:r>
    </w:p>
    <w:p w:rsidR="004F0C16" w:rsidRDefault="004F0C16" w:rsidP="004F0C16"/>
    <w:p w:rsidR="004F0C16" w:rsidRDefault="004F0C16" w:rsidP="004F0C16">
      <w:pPr>
        <w:ind w:firstLineChars="700" w:firstLine="1777"/>
        <w:rPr>
          <w:sz w:val="24"/>
          <w:szCs w:val="24"/>
        </w:rPr>
      </w:pPr>
      <w:r>
        <w:rPr>
          <w:rFonts w:hint="eastAsia"/>
          <w:sz w:val="24"/>
          <w:szCs w:val="24"/>
        </w:rPr>
        <w:t>○南空知公衆衛生組合一般経費の分賦割</w:t>
      </w:r>
    </w:p>
    <w:p w:rsidR="004F0C16" w:rsidRPr="004F0C16" w:rsidRDefault="004F0C16" w:rsidP="004F0C16">
      <w:pPr>
        <w:ind w:firstLineChars="700" w:firstLine="1777"/>
        <w:rPr>
          <w:sz w:val="24"/>
          <w:szCs w:val="24"/>
        </w:rPr>
      </w:pPr>
      <w:r>
        <w:rPr>
          <w:rFonts w:hint="eastAsia"/>
          <w:sz w:val="24"/>
          <w:szCs w:val="24"/>
        </w:rPr>
        <w:t xml:space="preserve">　合に関すること</w:t>
      </w:r>
    </w:p>
    <w:p w:rsidR="004F0C16" w:rsidRDefault="004F0C16" w:rsidP="004F0C16"/>
    <w:p w:rsidR="004F0C16" w:rsidRDefault="00EA229B" w:rsidP="004F0C16">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96.8pt;margin-top:0;width:110.15pt;height:40.4pt;z-index:251660288">
            <v:textbox inset="5.85pt,.7pt,5.85pt,.7pt"/>
          </v:shape>
        </w:pict>
      </w:r>
      <w:r w:rsidR="004F0C16">
        <w:rPr>
          <w:rFonts w:hint="eastAsia"/>
        </w:rPr>
        <w:t>昭和</w:t>
      </w:r>
      <w:r w:rsidR="004F0C16">
        <w:rPr>
          <w:rFonts w:hint="eastAsia"/>
        </w:rPr>
        <w:t>42</w:t>
      </w:r>
      <w:r w:rsidR="004F0C16">
        <w:rPr>
          <w:rFonts w:hint="eastAsia"/>
        </w:rPr>
        <w:t>年</w:t>
      </w:r>
      <w:r w:rsidR="004F0C16">
        <w:rPr>
          <w:rFonts w:hint="eastAsia"/>
        </w:rPr>
        <w:t>5</w:t>
      </w:r>
      <w:r w:rsidR="004F0C16">
        <w:rPr>
          <w:rFonts w:hint="eastAsia"/>
        </w:rPr>
        <w:t>月</w:t>
      </w:r>
      <w:r w:rsidR="004F0C16">
        <w:rPr>
          <w:rFonts w:hint="eastAsia"/>
        </w:rPr>
        <w:t>17</w:t>
      </w:r>
      <w:r w:rsidR="004F0C16">
        <w:rPr>
          <w:rFonts w:hint="eastAsia"/>
        </w:rPr>
        <w:t>日</w:t>
      </w:r>
    </w:p>
    <w:p w:rsidR="004F0C16" w:rsidRDefault="004F0C16" w:rsidP="004F0C16">
      <w:pPr>
        <w:ind w:firstLineChars="2700" w:firstLine="6042"/>
      </w:pPr>
      <w:r>
        <w:rPr>
          <w:rFonts w:hint="eastAsia"/>
        </w:rPr>
        <w:t>議　　　　　　　決</w:t>
      </w:r>
    </w:p>
    <w:p w:rsidR="004F0C16" w:rsidRDefault="004F0C16" w:rsidP="004F0C16"/>
    <w:p w:rsidR="004F0C16" w:rsidRPr="00EB14DB" w:rsidRDefault="004F0C16" w:rsidP="006620AB">
      <w:pPr>
        <w:ind w:firstLineChars="1950" w:firstLine="3779"/>
        <w:rPr>
          <w:sz w:val="18"/>
          <w:szCs w:val="18"/>
        </w:rPr>
      </w:pPr>
      <w:r w:rsidRPr="00EB14DB">
        <w:rPr>
          <w:rFonts w:hint="eastAsia"/>
          <w:sz w:val="18"/>
          <w:szCs w:val="18"/>
        </w:rPr>
        <w:t>改正　昭和</w:t>
      </w:r>
      <w:r w:rsidRPr="00EB14DB">
        <w:rPr>
          <w:rFonts w:hint="eastAsia"/>
          <w:sz w:val="18"/>
          <w:szCs w:val="18"/>
        </w:rPr>
        <w:t>42</w:t>
      </w:r>
      <w:r w:rsidRPr="00EB14DB">
        <w:rPr>
          <w:rFonts w:hint="eastAsia"/>
          <w:sz w:val="18"/>
          <w:szCs w:val="18"/>
        </w:rPr>
        <w:t>年</w:t>
      </w:r>
      <w:r w:rsidRPr="00EB14DB">
        <w:rPr>
          <w:rFonts w:hint="eastAsia"/>
          <w:sz w:val="18"/>
          <w:szCs w:val="18"/>
        </w:rPr>
        <w:t>1</w:t>
      </w:r>
      <w:r w:rsidR="006620AB">
        <w:rPr>
          <w:rFonts w:hint="eastAsia"/>
          <w:sz w:val="18"/>
          <w:szCs w:val="18"/>
        </w:rPr>
        <w:t>2</w:t>
      </w:r>
      <w:r w:rsidRPr="00EB14DB">
        <w:rPr>
          <w:rFonts w:hint="eastAsia"/>
          <w:sz w:val="18"/>
          <w:szCs w:val="18"/>
        </w:rPr>
        <w:t>月</w:t>
      </w:r>
      <w:r w:rsidRPr="00EB14DB">
        <w:rPr>
          <w:rFonts w:hint="eastAsia"/>
          <w:sz w:val="18"/>
          <w:szCs w:val="18"/>
        </w:rPr>
        <w:t>2</w:t>
      </w:r>
      <w:r w:rsidR="006620AB">
        <w:rPr>
          <w:rFonts w:hint="eastAsia"/>
          <w:sz w:val="18"/>
          <w:szCs w:val="18"/>
        </w:rPr>
        <w:t>4</w:t>
      </w:r>
      <w:r w:rsidRPr="00EB14DB">
        <w:rPr>
          <w:rFonts w:hint="eastAsia"/>
          <w:sz w:val="18"/>
          <w:szCs w:val="18"/>
        </w:rPr>
        <w:t xml:space="preserve">日　　</w:t>
      </w:r>
      <w:r w:rsidR="006620AB">
        <w:rPr>
          <w:rFonts w:hint="eastAsia"/>
          <w:sz w:val="18"/>
          <w:szCs w:val="18"/>
        </w:rPr>
        <w:t>平成</w:t>
      </w:r>
      <w:r w:rsidR="006620AB" w:rsidRPr="006620AB">
        <w:rPr>
          <w:rFonts w:hint="eastAsia"/>
          <w:color w:val="FFFFFF" w:themeColor="background1"/>
          <w:sz w:val="18"/>
          <w:szCs w:val="18"/>
        </w:rPr>
        <w:t>0</w:t>
      </w:r>
      <w:r w:rsidR="006620AB">
        <w:rPr>
          <w:rFonts w:hint="eastAsia"/>
          <w:sz w:val="18"/>
          <w:szCs w:val="18"/>
        </w:rPr>
        <w:t>6</w:t>
      </w:r>
      <w:r w:rsidRPr="00EB14DB">
        <w:rPr>
          <w:rFonts w:hint="eastAsia"/>
          <w:sz w:val="18"/>
          <w:szCs w:val="18"/>
        </w:rPr>
        <w:t>年</w:t>
      </w:r>
      <w:r w:rsidRPr="00EB14DB">
        <w:rPr>
          <w:rFonts w:hint="eastAsia"/>
          <w:color w:val="FFFFFF" w:themeColor="background1"/>
          <w:sz w:val="18"/>
          <w:szCs w:val="18"/>
        </w:rPr>
        <w:t>0</w:t>
      </w:r>
      <w:r w:rsidR="006620AB">
        <w:rPr>
          <w:rFonts w:hint="eastAsia"/>
          <w:sz w:val="18"/>
          <w:szCs w:val="18"/>
        </w:rPr>
        <w:t>3</w:t>
      </w:r>
      <w:r w:rsidRPr="00EB14DB">
        <w:rPr>
          <w:rFonts w:hint="eastAsia"/>
          <w:sz w:val="18"/>
          <w:szCs w:val="18"/>
        </w:rPr>
        <w:t>月</w:t>
      </w:r>
      <w:r w:rsidR="006620AB" w:rsidRPr="006620AB">
        <w:rPr>
          <w:rFonts w:hint="eastAsia"/>
          <w:color w:val="FFFFFF" w:themeColor="background1"/>
          <w:sz w:val="18"/>
          <w:szCs w:val="18"/>
        </w:rPr>
        <w:t>0</w:t>
      </w:r>
      <w:r w:rsidR="006620AB">
        <w:rPr>
          <w:rFonts w:hint="eastAsia"/>
          <w:sz w:val="18"/>
          <w:szCs w:val="18"/>
        </w:rPr>
        <w:t>7</w:t>
      </w:r>
      <w:r w:rsidRPr="00EB14DB">
        <w:rPr>
          <w:rFonts w:hint="eastAsia"/>
          <w:sz w:val="18"/>
          <w:szCs w:val="18"/>
        </w:rPr>
        <w:t>日</w:t>
      </w:r>
    </w:p>
    <w:p w:rsidR="004F0C16" w:rsidRPr="00EB14DB" w:rsidRDefault="004F0C16" w:rsidP="004F0C16">
      <w:pPr>
        <w:rPr>
          <w:sz w:val="18"/>
          <w:szCs w:val="18"/>
        </w:rPr>
      </w:pPr>
      <w:r w:rsidRPr="00EB14DB">
        <w:rPr>
          <w:rFonts w:hint="eastAsia"/>
          <w:sz w:val="18"/>
          <w:szCs w:val="18"/>
        </w:rPr>
        <w:t xml:space="preserve">　　　</w:t>
      </w:r>
      <w:r>
        <w:rPr>
          <w:rFonts w:hint="eastAsia"/>
          <w:sz w:val="18"/>
          <w:szCs w:val="18"/>
        </w:rPr>
        <w:t xml:space="preserve">　　　　</w:t>
      </w:r>
      <w:r w:rsidR="006620AB">
        <w:rPr>
          <w:rFonts w:hint="eastAsia"/>
          <w:sz w:val="18"/>
          <w:szCs w:val="18"/>
        </w:rPr>
        <w:t xml:space="preserve">　　　　　　　　　　　　　　</w:t>
      </w:r>
      <w:r w:rsidR="006620AB">
        <w:rPr>
          <w:rFonts w:hint="eastAsia"/>
          <w:sz w:val="18"/>
          <w:szCs w:val="18"/>
        </w:rPr>
        <w:t xml:space="preserve"> </w:t>
      </w:r>
      <w:r w:rsidRPr="00EB14DB">
        <w:rPr>
          <w:rFonts w:hint="eastAsia"/>
          <w:sz w:val="18"/>
          <w:szCs w:val="18"/>
        </w:rPr>
        <w:t xml:space="preserve">　平成</w:t>
      </w:r>
      <w:r w:rsidRPr="00EB14DB">
        <w:rPr>
          <w:rFonts w:hint="eastAsia"/>
          <w:sz w:val="18"/>
          <w:szCs w:val="18"/>
        </w:rPr>
        <w:t>1</w:t>
      </w:r>
      <w:r w:rsidR="006620AB">
        <w:rPr>
          <w:rFonts w:hint="eastAsia"/>
          <w:sz w:val="18"/>
          <w:szCs w:val="18"/>
        </w:rPr>
        <w:t>2</w:t>
      </w:r>
      <w:r w:rsidRPr="00EB14DB">
        <w:rPr>
          <w:rFonts w:hint="eastAsia"/>
          <w:sz w:val="18"/>
          <w:szCs w:val="18"/>
        </w:rPr>
        <w:t>年</w:t>
      </w:r>
      <w:r w:rsidRPr="00EB14DB">
        <w:rPr>
          <w:rFonts w:hint="eastAsia"/>
          <w:color w:val="FFFFFF" w:themeColor="background1"/>
          <w:sz w:val="18"/>
          <w:szCs w:val="18"/>
        </w:rPr>
        <w:t>0</w:t>
      </w:r>
      <w:r w:rsidR="006620AB">
        <w:rPr>
          <w:rFonts w:hint="eastAsia"/>
          <w:sz w:val="18"/>
          <w:szCs w:val="18"/>
        </w:rPr>
        <w:t>2</w:t>
      </w:r>
      <w:r w:rsidRPr="00EB14DB">
        <w:rPr>
          <w:rFonts w:hint="eastAsia"/>
          <w:sz w:val="18"/>
          <w:szCs w:val="18"/>
        </w:rPr>
        <w:t>月</w:t>
      </w:r>
      <w:r w:rsidRPr="00EB14DB">
        <w:rPr>
          <w:rFonts w:hint="eastAsia"/>
          <w:sz w:val="18"/>
          <w:szCs w:val="18"/>
        </w:rPr>
        <w:t>2</w:t>
      </w:r>
      <w:r w:rsidR="006620AB">
        <w:rPr>
          <w:rFonts w:hint="eastAsia"/>
          <w:sz w:val="18"/>
          <w:szCs w:val="18"/>
        </w:rPr>
        <w:t>3</w:t>
      </w:r>
      <w:r w:rsidR="006620AB">
        <w:rPr>
          <w:rFonts w:hint="eastAsia"/>
          <w:sz w:val="18"/>
          <w:szCs w:val="18"/>
        </w:rPr>
        <w:t>日</w:t>
      </w:r>
    </w:p>
    <w:p w:rsidR="004F0C16" w:rsidRDefault="004F0C16" w:rsidP="004F0C16"/>
    <w:p w:rsidR="004F0C16" w:rsidRPr="004F0C16" w:rsidRDefault="006620AB" w:rsidP="006620AB">
      <w:r>
        <w:rPr>
          <w:rFonts w:hint="eastAsia"/>
        </w:rPr>
        <w:t xml:space="preserve">　南空知公衆衛生組合一般経費の分賦割合を次の表のとおり定めるものとする。</w:t>
      </w:r>
    </w:p>
    <w:p w:rsidR="004F0C16" w:rsidRDefault="004F0C16" w:rsidP="002F70B0"/>
    <w:tbl>
      <w:tblPr>
        <w:tblStyle w:val="ab"/>
        <w:tblW w:w="0" w:type="auto"/>
        <w:tblInd w:w="250" w:type="dxa"/>
        <w:tblLook w:val="04A0" w:firstRow="1" w:lastRow="0" w:firstColumn="1" w:lastColumn="0" w:noHBand="0" w:noVBand="1"/>
      </w:tblPr>
      <w:tblGrid>
        <w:gridCol w:w="1538"/>
        <w:gridCol w:w="3248"/>
        <w:gridCol w:w="1792"/>
        <w:gridCol w:w="1568"/>
      </w:tblGrid>
      <w:tr w:rsidR="006A0F5C" w:rsidTr="00C9533F">
        <w:tc>
          <w:tcPr>
            <w:tcW w:w="1538" w:type="dxa"/>
            <w:vMerge w:val="restart"/>
            <w:tcBorders>
              <w:tl2br w:val="single" w:sz="4" w:space="0" w:color="auto"/>
            </w:tcBorders>
          </w:tcPr>
          <w:p w:rsidR="006A0F5C" w:rsidRDefault="00C9533F" w:rsidP="002F70B0">
            <w:r>
              <w:rPr>
                <w:rFonts w:hint="eastAsia"/>
              </w:rPr>
              <w:t xml:space="preserve">　</w:t>
            </w:r>
            <w:r w:rsidR="002539DA">
              <w:rPr>
                <w:rFonts w:hint="eastAsia"/>
              </w:rPr>
              <w:t xml:space="preserve">　</w:t>
            </w:r>
            <w:r w:rsidR="006A0F5C">
              <w:rPr>
                <w:rFonts w:hint="eastAsia"/>
              </w:rPr>
              <w:t>区　分</w:t>
            </w:r>
          </w:p>
          <w:p w:rsidR="006A0F5C" w:rsidRDefault="006A0F5C" w:rsidP="002F70B0"/>
          <w:p w:rsidR="006A0F5C" w:rsidRDefault="006A0F5C" w:rsidP="002539DA">
            <w:r>
              <w:rPr>
                <w:rFonts w:hint="eastAsia"/>
              </w:rPr>
              <w:t>町　名</w:t>
            </w:r>
          </w:p>
        </w:tc>
        <w:tc>
          <w:tcPr>
            <w:tcW w:w="3248" w:type="dxa"/>
          </w:tcPr>
          <w:p w:rsidR="006A0F5C" w:rsidRDefault="006A0F5C" w:rsidP="00D549AF">
            <w:pPr>
              <w:jc w:val="center"/>
            </w:pPr>
            <w:r>
              <w:rPr>
                <w:rFonts w:hint="eastAsia"/>
              </w:rPr>
              <w:t>平</w:t>
            </w:r>
            <w:r w:rsidR="00D549AF">
              <w:rPr>
                <w:rFonts w:hint="eastAsia"/>
              </w:rPr>
              <w:t xml:space="preserve">　　　</w:t>
            </w:r>
            <w:r>
              <w:rPr>
                <w:rFonts w:hint="eastAsia"/>
              </w:rPr>
              <w:t>等</w:t>
            </w:r>
            <w:r w:rsidR="00D549AF">
              <w:rPr>
                <w:rFonts w:hint="eastAsia"/>
              </w:rPr>
              <w:t xml:space="preserve">　　　</w:t>
            </w:r>
            <w:r>
              <w:rPr>
                <w:rFonts w:hint="eastAsia"/>
              </w:rPr>
              <w:t>割</w:t>
            </w:r>
          </w:p>
        </w:tc>
        <w:tc>
          <w:tcPr>
            <w:tcW w:w="3360" w:type="dxa"/>
            <w:gridSpan w:val="2"/>
          </w:tcPr>
          <w:p w:rsidR="006A0F5C" w:rsidRDefault="006A0F5C" w:rsidP="00D549AF">
            <w:pPr>
              <w:jc w:val="center"/>
            </w:pPr>
            <w:r>
              <w:rPr>
                <w:rFonts w:hint="eastAsia"/>
              </w:rPr>
              <w:t>応</w:t>
            </w:r>
            <w:r w:rsidR="00D549AF">
              <w:rPr>
                <w:rFonts w:hint="eastAsia"/>
              </w:rPr>
              <w:t xml:space="preserve">　　　</w:t>
            </w:r>
            <w:r>
              <w:rPr>
                <w:rFonts w:hint="eastAsia"/>
              </w:rPr>
              <w:t>益</w:t>
            </w:r>
            <w:r w:rsidR="00D549AF">
              <w:rPr>
                <w:rFonts w:hint="eastAsia"/>
              </w:rPr>
              <w:t xml:space="preserve">　　　</w:t>
            </w:r>
            <w:r>
              <w:rPr>
                <w:rFonts w:hint="eastAsia"/>
              </w:rPr>
              <w:t>割</w:t>
            </w:r>
          </w:p>
        </w:tc>
      </w:tr>
      <w:tr w:rsidR="006A0F5C" w:rsidTr="00C9533F">
        <w:trPr>
          <w:trHeight w:val="818"/>
        </w:trPr>
        <w:tc>
          <w:tcPr>
            <w:tcW w:w="1538" w:type="dxa"/>
            <w:vMerge/>
            <w:tcBorders>
              <w:tl2br w:val="single" w:sz="4" w:space="0" w:color="auto"/>
            </w:tcBorders>
          </w:tcPr>
          <w:p w:rsidR="006A0F5C" w:rsidRDefault="006A0F5C" w:rsidP="002F70B0"/>
        </w:tc>
        <w:tc>
          <w:tcPr>
            <w:tcW w:w="3248" w:type="dxa"/>
            <w:vMerge w:val="restart"/>
            <w:vAlign w:val="center"/>
          </w:tcPr>
          <w:p w:rsidR="00404EAA" w:rsidRDefault="006A0F5C" w:rsidP="00404EAA">
            <w:pPr>
              <w:ind w:leftChars="100" w:left="224"/>
              <w:jc w:val="center"/>
            </w:pPr>
            <w:r>
              <w:rPr>
                <w:rFonts w:hint="eastAsia"/>
              </w:rPr>
              <w:t>分賦金総額の</w:t>
            </w:r>
            <w:r>
              <w:rPr>
                <w:rFonts w:hint="eastAsia"/>
              </w:rPr>
              <w:t>100</w:t>
            </w:r>
            <w:r>
              <w:rPr>
                <w:rFonts w:hint="eastAsia"/>
              </w:rPr>
              <w:t>分の</w:t>
            </w:r>
            <w:r>
              <w:rPr>
                <w:rFonts w:hint="eastAsia"/>
              </w:rPr>
              <w:t>40</w:t>
            </w:r>
          </w:p>
          <w:p w:rsidR="006A0F5C" w:rsidRDefault="006A0F5C" w:rsidP="00404EAA">
            <w:pPr>
              <w:ind w:leftChars="100" w:left="224"/>
              <w:jc w:val="center"/>
            </w:pPr>
            <w:r>
              <w:rPr>
                <w:rFonts w:hint="eastAsia"/>
              </w:rPr>
              <w:t>に次の率を乗じて得た額</w:t>
            </w:r>
          </w:p>
        </w:tc>
        <w:tc>
          <w:tcPr>
            <w:tcW w:w="3360" w:type="dxa"/>
            <w:gridSpan w:val="2"/>
          </w:tcPr>
          <w:p w:rsidR="00404EAA" w:rsidRDefault="002539DA" w:rsidP="00404EAA">
            <w:pPr>
              <w:ind w:leftChars="100" w:left="224"/>
            </w:pPr>
            <w:r>
              <w:rPr>
                <w:rFonts w:hint="eastAsia"/>
              </w:rPr>
              <w:t>分賦金総額の</w:t>
            </w:r>
            <w:r>
              <w:rPr>
                <w:rFonts w:hint="eastAsia"/>
              </w:rPr>
              <w:t>100</w:t>
            </w:r>
            <w:r>
              <w:rPr>
                <w:rFonts w:hint="eastAsia"/>
              </w:rPr>
              <w:t>分の</w:t>
            </w:r>
            <w:r>
              <w:rPr>
                <w:rFonts w:hint="eastAsia"/>
              </w:rPr>
              <w:t>60</w:t>
            </w:r>
          </w:p>
          <w:p w:rsidR="002539DA" w:rsidRDefault="002539DA" w:rsidP="00404EAA">
            <w:pPr>
              <w:ind w:leftChars="100" w:left="224"/>
            </w:pPr>
            <w:r>
              <w:rPr>
                <w:rFonts w:hint="eastAsia"/>
              </w:rPr>
              <w:t>に次の率を乗じて得た額</w:t>
            </w:r>
          </w:p>
        </w:tc>
      </w:tr>
      <w:tr w:rsidR="006A0F5C" w:rsidTr="00C9533F">
        <w:trPr>
          <w:trHeight w:val="420"/>
        </w:trPr>
        <w:tc>
          <w:tcPr>
            <w:tcW w:w="1538" w:type="dxa"/>
            <w:vMerge/>
            <w:tcBorders>
              <w:tl2br w:val="single" w:sz="4" w:space="0" w:color="auto"/>
            </w:tcBorders>
          </w:tcPr>
          <w:p w:rsidR="006A0F5C" w:rsidRDefault="006A0F5C" w:rsidP="002F70B0"/>
        </w:tc>
        <w:tc>
          <w:tcPr>
            <w:tcW w:w="3248" w:type="dxa"/>
            <w:vMerge/>
          </w:tcPr>
          <w:p w:rsidR="006A0F5C" w:rsidRDefault="006A0F5C" w:rsidP="002F70B0"/>
        </w:tc>
        <w:tc>
          <w:tcPr>
            <w:tcW w:w="1792" w:type="dxa"/>
          </w:tcPr>
          <w:p w:rsidR="006A0F5C" w:rsidRDefault="00404EAA" w:rsidP="00404EAA">
            <w:pPr>
              <w:jc w:val="center"/>
            </w:pPr>
            <w:r>
              <w:rPr>
                <w:rFonts w:hint="eastAsia"/>
              </w:rPr>
              <w:t>50</w:t>
            </w:r>
            <w:r>
              <w:rPr>
                <w:rFonts w:hint="eastAsia"/>
              </w:rPr>
              <w:t>％</w:t>
            </w:r>
          </w:p>
        </w:tc>
        <w:tc>
          <w:tcPr>
            <w:tcW w:w="1568" w:type="dxa"/>
          </w:tcPr>
          <w:p w:rsidR="006A0F5C" w:rsidRDefault="00404EAA" w:rsidP="00404EAA">
            <w:pPr>
              <w:jc w:val="center"/>
            </w:pPr>
            <w:r>
              <w:rPr>
                <w:rFonts w:hint="eastAsia"/>
              </w:rPr>
              <w:t>50</w:t>
            </w:r>
            <w:r>
              <w:rPr>
                <w:rFonts w:hint="eastAsia"/>
              </w:rPr>
              <w:t>％</w:t>
            </w:r>
          </w:p>
        </w:tc>
      </w:tr>
      <w:tr w:rsidR="00404EAA" w:rsidTr="00C9533F">
        <w:trPr>
          <w:trHeight w:val="567"/>
        </w:trPr>
        <w:tc>
          <w:tcPr>
            <w:tcW w:w="1538" w:type="dxa"/>
          </w:tcPr>
          <w:p w:rsidR="00404EAA" w:rsidRDefault="00404EAA" w:rsidP="002539DA">
            <w:pPr>
              <w:jc w:val="center"/>
            </w:pPr>
          </w:p>
          <w:p w:rsidR="00404EAA" w:rsidRDefault="00404EAA" w:rsidP="002539DA">
            <w:pPr>
              <w:jc w:val="center"/>
            </w:pPr>
            <w:r>
              <w:rPr>
                <w:rFonts w:hint="eastAsia"/>
              </w:rPr>
              <w:t>長　沼　町</w:t>
            </w:r>
          </w:p>
        </w:tc>
        <w:tc>
          <w:tcPr>
            <w:tcW w:w="3248" w:type="dxa"/>
          </w:tcPr>
          <w:p w:rsidR="00E02F1A" w:rsidRDefault="00E02F1A" w:rsidP="00E02F1A">
            <w:pPr>
              <w:spacing w:line="240" w:lineRule="exact"/>
              <w:jc w:val="center"/>
            </w:pPr>
          </w:p>
          <w:p w:rsidR="00404EAA" w:rsidRDefault="00E02F1A" w:rsidP="00E02F1A">
            <w:pPr>
              <w:spacing w:line="240" w:lineRule="exact"/>
              <w:jc w:val="center"/>
            </w:pPr>
            <w:r>
              <w:rPr>
                <w:rFonts w:hint="eastAsia"/>
              </w:rPr>
              <w:t>１</w:t>
            </w:r>
          </w:p>
          <w:p w:rsidR="00E02F1A" w:rsidRDefault="00E02F1A" w:rsidP="00E02F1A">
            <w:pPr>
              <w:spacing w:line="240" w:lineRule="exact"/>
              <w:jc w:val="center"/>
            </w:pPr>
            <w:r>
              <w:rPr>
                <w:rFonts w:hint="eastAsia"/>
              </w:rPr>
              <w:t>―――</w:t>
            </w:r>
          </w:p>
          <w:p w:rsidR="00E02F1A" w:rsidRDefault="00E02F1A" w:rsidP="00E02F1A">
            <w:pPr>
              <w:spacing w:line="240" w:lineRule="exact"/>
              <w:jc w:val="center"/>
            </w:pPr>
            <w:r>
              <w:rPr>
                <w:rFonts w:hint="eastAsia"/>
              </w:rPr>
              <w:t>３</w:t>
            </w:r>
          </w:p>
          <w:p w:rsidR="00E02F1A" w:rsidRDefault="00E02F1A" w:rsidP="00E02F1A">
            <w:pPr>
              <w:spacing w:line="240" w:lineRule="exact"/>
              <w:jc w:val="center"/>
            </w:pPr>
          </w:p>
        </w:tc>
        <w:tc>
          <w:tcPr>
            <w:tcW w:w="1792" w:type="dxa"/>
            <w:vMerge w:val="restart"/>
          </w:tcPr>
          <w:p w:rsidR="00404EAA" w:rsidRDefault="00404EAA" w:rsidP="002F70B0"/>
          <w:p w:rsidR="00C36439" w:rsidRDefault="00C36439" w:rsidP="002F70B0"/>
          <w:p w:rsidR="004441EA" w:rsidRDefault="004441EA" w:rsidP="002F70B0">
            <w:r>
              <w:rPr>
                <w:rFonts w:hint="eastAsia"/>
              </w:rPr>
              <w:t>構成町の前年</w:t>
            </w:r>
            <w:r>
              <w:rPr>
                <w:rFonts w:hint="eastAsia"/>
              </w:rPr>
              <w:t>9</w:t>
            </w:r>
            <w:r>
              <w:rPr>
                <w:rFonts w:hint="eastAsia"/>
              </w:rPr>
              <w:t>月末日現在の住民基本台帳人口割</w:t>
            </w:r>
          </w:p>
          <w:p w:rsidR="004441EA" w:rsidRPr="00C36439" w:rsidRDefault="004441EA" w:rsidP="002F70B0"/>
          <w:p w:rsidR="004441EA" w:rsidRDefault="004441EA" w:rsidP="002F70B0"/>
          <w:p w:rsidR="004441EA" w:rsidRDefault="004441EA" w:rsidP="002F70B0"/>
        </w:tc>
        <w:tc>
          <w:tcPr>
            <w:tcW w:w="1568" w:type="dxa"/>
            <w:vMerge w:val="restart"/>
          </w:tcPr>
          <w:p w:rsidR="00404EAA" w:rsidRDefault="00404EAA" w:rsidP="002F70B0"/>
          <w:p w:rsidR="004441EA" w:rsidRDefault="004441EA" w:rsidP="002F70B0"/>
          <w:p w:rsidR="004441EA" w:rsidRDefault="004441EA" w:rsidP="002F70B0">
            <w:r>
              <w:rPr>
                <w:rFonts w:hint="eastAsia"/>
              </w:rPr>
              <w:t>構成町の前々年度のごみ処理量割</w:t>
            </w:r>
          </w:p>
          <w:p w:rsidR="004441EA" w:rsidRDefault="004441EA" w:rsidP="002F70B0"/>
          <w:p w:rsidR="004441EA" w:rsidRPr="004441EA" w:rsidRDefault="004441EA" w:rsidP="002F70B0"/>
        </w:tc>
      </w:tr>
      <w:tr w:rsidR="00404EAA" w:rsidTr="00C9533F">
        <w:tc>
          <w:tcPr>
            <w:tcW w:w="1538" w:type="dxa"/>
          </w:tcPr>
          <w:p w:rsidR="00404EAA" w:rsidRDefault="00404EAA" w:rsidP="002539DA">
            <w:pPr>
              <w:jc w:val="center"/>
            </w:pPr>
          </w:p>
          <w:p w:rsidR="00404EAA" w:rsidRDefault="00404EAA" w:rsidP="002539DA">
            <w:pPr>
              <w:jc w:val="center"/>
            </w:pPr>
            <w:r>
              <w:rPr>
                <w:rFonts w:hint="eastAsia"/>
              </w:rPr>
              <w:t>南　幌　町</w:t>
            </w:r>
          </w:p>
        </w:tc>
        <w:tc>
          <w:tcPr>
            <w:tcW w:w="3248" w:type="dxa"/>
          </w:tcPr>
          <w:p w:rsidR="00E02F1A" w:rsidRDefault="00E02F1A" w:rsidP="00E02F1A">
            <w:pPr>
              <w:spacing w:line="240" w:lineRule="exact"/>
              <w:jc w:val="center"/>
            </w:pPr>
          </w:p>
          <w:p w:rsidR="00E02F1A" w:rsidRDefault="00E02F1A" w:rsidP="00E02F1A">
            <w:pPr>
              <w:spacing w:line="240" w:lineRule="exact"/>
              <w:jc w:val="center"/>
            </w:pPr>
            <w:r>
              <w:rPr>
                <w:rFonts w:hint="eastAsia"/>
              </w:rPr>
              <w:t>１</w:t>
            </w:r>
          </w:p>
          <w:p w:rsidR="00E02F1A" w:rsidRDefault="00E02F1A" w:rsidP="00E02F1A">
            <w:pPr>
              <w:spacing w:line="240" w:lineRule="exact"/>
              <w:jc w:val="center"/>
            </w:pPr>
            <w:r>
              <w:rPr>
                <w:rFonts w:hint="eastAsia"/>
              </w:rPr>
              <w:t>―――</w:t>
            </w:r>
          </w:p>
          <w:p w:rsidR="00E02F1A" w:rsidRDefault="00E02F1A" w:rsidP="00E02F1A">
            <w:pPr>
              <w:spacing w:line="240" w:lineRule="exact"/>
              <w:jc w:val="center"/>
            </w:pPr>
            <w:r>
              <w:rPr>
                <w:rFonts w:hint="eastAsia"/>
              </w:rPr>
              <w:t>３</w:t>
            </w:r>
          </w:p>
          <w:p w:rsidR="00404EAA" w:rsidRDefault="00404EAA" w:rsidP="00E02F1A">
            <w:pPr>
              <w:spacing w:line="240" w:lineRule="exact"/>
              <w:jc w:val="center"/>
            </w:pPr>
          </w:p>
        </w:tc>
        <w:tc>
          <w:tcPr>
            <w:tcW w:w="1792" w:type="dxa"/>
            <w:vMerge/>
          </w:tcPr>
          <w:p w:rsidR="00404EAA" w:rsidRDefault="00404EAA" w:rsidP="002F70B0"/>
        </w:tc>
        <w:tc>
          <w:tcPr>
            <w:tcW w:w="1568" w:type="dxa"/>
            <w:vMerge/>
          </w:tcPr>
          <w:p w:rsidR="00404EAA" w:rsidRDefault="00404EAA" w:rsidP="002F70B0"/>
        </w:tc>
      </w:tr>
      <w:tr w:rsidR="00404EAA" w:rsidTr="00C9533F">
        <w:tc>
          <w:tcPr>
            <w:tcW w:w="1538" w:type="dxa"/>
          </w:tcPr>
          <w:p w:rsidR="00404EAA" w:rsidRDefault="00404EAA" w:rsidP="002539DA">
            <w:pPr>
              <w:jc w:val="center"/>
            </w:pPr>
          </w:p>
          <w:p w:rsidR="00404EAA" w:rsidRDefault="00404EAA" w:rsidP="002539DA">
            <w:pPr>
              <w:jc w:val="center"/>
            </w:pPr>
            <w:r>
              <w:rPr>
                <w:rFonts w:hint="eastAsia"/>
              </w:rPr>
              <w:t>由　仁　町</w:t>
            </w:r>
          </w:p>
        </w:tc>
        <w:tc>
          <w:tcPr>
            <w:tcW w:w="3248" w:type="dxa"/>
          </w:tcPr>
          <w:p w:rsidR="00E02F1A" w:rsidRDefault="00E02F1A" w:rsidP="00E02F1A">
            <w:pPr>
              <w:spacing w:line="240" w:lineRule="exact"/>
              <w:jc w:val="center"/>
            </w:pPr>
          </w:p>
          <w:p w:rsidR="00E02F1A" w:rsidRDefault="00E02F1A" w:rsidP="00E02F1A">
            <w:pPr>
              <w:spacing w:line="240" w:lineRule="exact"/>
              <w:jc w:val="center"/>
            </w:pPr>
            <w:r>
              <w:rPr>
                <w:rFonts w:hint="eastAsia"/>
              </w:rPr>
              <w:t>１</w:t>
            </w:r>
          </w:p>
          <w:p w:rsidR="00E02F1A" w:rsidRDefault="00E02F1A" w:rsidP="00E02F1A">
            <w:pPr>
              <w:spacing w:line="240" w:lineRule="exact"/>
              <w:jc w:val="center"/>
            </w:pPr>
            <w:r>
              <w:rPr>
                <w:rFonts w:hint="eastAsia"/>
              </w:rPr>
              <w:t>―――</w:t>
            </w:r>
          </w:p>
          <w:p w:rsidR="00E02F1A" w:rsidRDefault="00E02F1A" w:rsidP="00E02F1A">
            <w:pPr>
              <w:spacing w:line="240" w:lineRule="exact"/>
              <w:jc w:val="center"/>
            </w:pPr>
            <w:r>
              <w:rPr>
                <w:rFonts w:hint="eastAsia"/>
              </w:rPr>
              <w:t>３</w:t>
            </w:r>
          </w:p>
          <w:p w:rsidR="00404EAA" w:rsidRDefault="00404EAA" w:rsidP="00E02F1A">
            <w:pPr>
              <w:spacing w:line="240" w:lineRule="exact"/>
              <w:jc w:val="center"/>
            </w:pPr>
          </w:p>
        </w:tc>
        <w:tc>
          <w:tcPr>
            <w:tcW w:w="1792" w:type="dxa"/>
            <w:vMerge/>
          </w:tcPr>
          <w:p w:rsidR="00404EAA" w:rsidRDefault="00404EAA" w:rsidP="002F70B0"/>
        </w:tc>
        <w:tc>
          <w:tcPr>
            <w:tcW w:w="1568" w:type="dxa"/>
            <w:vMerge/>
          </w:tcPr>
          <w:p w:rsidR="00404EAA" w:rsidRDefault="00404EAA" w:rsidP="002F70B0"/>
        </w:tc>
      </w:tr>
    </w:tbl>
    <w:p w:rsidR="004F0C16" w:rsidRDefault="004F0C16" w:rsidP="002F70B0"/>
    <w:p w:rsidR="004F0C16" w:rsidRDefault="00D549AF" w:rsidP="00D549AF">
      <w:pPr>
        <w:ind w:firstLineChars="100" w:firstLine="224"/>
      </w:pPr>
      <w:r>
        <w:rPr>
          <w:rFonts w:hint="eastAsia"/>
        </w:rPr>
        <w:t>備考　この表は、平成</w:t>
      </w:r>
      <w:r>
        <w:rPr>
          <w:rFonts w:hint="eastAsia"/>
        </w:rPr>
        <w:t>6</w:t>
      </w:r>
      <w:r>
        <w:rPr>
          <w:rFonts w:hint="eastAsia"/>
        </w:rPr>
        <w:t>年</w:t>
      </w:r>
      <w:r>
        <w:rPr>
          <w:rFonts w:hint="eastAsia"/>
        </w:rPr>
        <w:t>4</w:t>
      </w:r>
      <w:r>
        <w:rPr>
          <w:rFonts w:hint="eastAsia"/>
        </w:rPr>
        <w:t>月</w:t>
      </w:r>
      <w:r>
        <w:rPr>
          <w:rFonts w:hint="eastAsia"/>
        </w:rPr>
        <w:t>1</w:t>
      </w:r>
      <w:r>
        <w:rPr>
          <w:rFonts w:hint="eastAsia"/>
        </w:rPr>
        <w:t>日から適用する。</w:t>
      </w:r>
    </w:p>
    <w:p w:rsidR="00D549AF" w:rsidRDefault="00D549AF" w:rsidP="002F70B0">
      <w:r>
        <w:rPr>
          <w:rFonts w:hint="eastAsia"/>
        </w:rPr>
        <w:t xml:space="preserve">　　　附　則（平成</w:t>
      </w:r>
      <w:r>
        <w:rPr>
          <w:rFonts w:hint="eastAsia"/>
        </w:rPr>
        <w:t>12</w:t>
      </w:r>
      <w:r>
        <w:rPr>
          <w:rFonts w:hint="eastAsia"/>
        </w:rPr>
        <w:t>年</w:t>
      </w:r>
      <w:r>
        <w:rPr>
          <w:rFonts w:hint="eastAsia"/>
        </w:rPr>
        <w:t>2</w:t>
      </w:r>
      <w:r>
        <w:rPr>
          <w:rFonts w:hint="eastAsia"/>
        </w:rPr>
        <w:t>月</w:t>
      </w:r>
      <w:r>
        <w:rPr>
          <w:rFonts w:hint="eastAsia"/>
        </w:rPr>
        <w:t>23</w:t>
      </w:r>
      <w:r>
        <w:rPr>
          <w:rFonts w:hint="eastAsia"/>
        </w:rPr>
        <w:t>日）</w:t>
      </w:r>
    </w:p>
    <w:p w:rsidR="00D549AF" w:rsidRDefault="00D549AF" w:rsidP="002F70B0">
      <w:r>
        <w:rPr>
          <w:rFonts w:hint="eastAsia"/>
        </w:rPr>
        <w:t xml:space="preserve">　この改正は、平成</w:t>
      </w:r>
      <w:r>
        <w:rPr>
          <w:rFonts w:hint="eastAsia"/>
        </w:rPr>
        <w:t>12</w:t>
      </w:r>
      <w:r>
        <w:rPr>
          <w:rFonts w:hint="eastAsia"/>
        </w:rPr>
        <w:t>年</w:t>
      </w:r>
      <w:r>
        <w:rPr>
          <w:rFonts w:hint="eastAsia"/>
        </w:rPr>
        <w:t>4</w:t>
      </w:r>
      <w:r>
        <w:rPr>
          <w:rFonts w:hint="eastAsia"/>
        </w:rPr>
        <w:t>月</w:t>
      </w:r>
      <w:r>
        <w:rPr>
          <w:rFonts w:hint="eastAsia"/>
        </w:rPr>
        <w:t>1</w:t>
      </w:r>
      <w:r>
        <w:rPr>
          <w:rFonts w:hint="eastAsia"/>
        </w:rPr>
        <w:t>日から適用する。</w:t>
      </w:r>
    </w:p>
    <w:p w:rsidR="004F0C16" w:rsidRDefault="004F0C16" w:rsidP="002F70B0"/>
    <w:p w:rsidR="00D549AF" w:rsidRDefault="00D549AF" w:rsidP="002F70B0"/>
    <w:p w:rsidR="00D549AF" w:rsidRDefault="00D549AF" w:rsidP="002F70B0"/>
    <w:p w:rsidR="00D549AF" w:rsidRDefault="00D549AF" w:rsidP="002F70B0"/>
    <w:p w:rsidR="00D549AF" w:rsidRDefault="00D549AF" w:rsidP="00D549AF">
      <w:pPr>
        <w:jc w:val="left"/>
      </w:pPr>
      <w:r>
        <w:rPr>
          <w:rFonts w:hint="eastAsia"/>
        </w:rPr>
        <w:lastRenderedPageBreak/>
        <w:t>第１章　総規（南空知公衆衛生組合特別経費の分賦割合に関すること）</w:t>
      </w:r>
    </w:p>
    <w:p w:rsidR="00D549AF" w:rsidRPr="00567ED6" w:rsidRDefault="00D549AF" w:rsidP="00D549AF">
      <w:pPr>
        <w:rPr>
          <w:u w:val="single"/>
        </w:rPr>
      </w:pPr>
      <w:r>
        <w:rPr>
          <w:rFonts w:hint="eastAsia"/>
          <w:u w:val="single"/>
        </w:rPr>
        <w:t xml:space="preserve">　　　　　　　　　　　　　　　　　　　　　　　　　　　　　　　　　　　　　　</w:t>
      </w:r>
    </w:p>
    <w:p w:rsidR="00D549AF" w:rsidRDefault="00D549AF" w:rsidP="00D549AF"/>
    <w:p w:rsidR="00D549AF" w:rsidRDefault="00D549AF" w:rsidP="00D549AF">
      <w:pPr>
        <w:ind w:firstLineChars="700" w:firstLine="1777"/>
        <w:rPr>
          <w:sz w:val="24"/>
          <w:szCs w:val="24"/>
        </w:rPr>
      </w:pPr>
      <w:r>
        <w:rPr>
          <w:rFonts w:hint="eastAsia"/>
          <w:sz w:val="24"/>
          <w:szCs w:val="24"/>
        </w:rPr>
        <w:t>○南空知公衆衛生組合特別経費の分賦割</w:t>
      </w:r>
    </w:p>
    <w:p w:rsidR="00D549AF" w:rsidRPr="004F0C16" w:rsidRDefault="00D549AF" w:rsidP="00D549AF">
      <w:pPr>
        <w:ind w:firstLineChars="700" w:firstLine="1777"/>
        <w:rPr>
          <w:sz w:val="24"/>
          <w:szCs w:val="24"/>
        </w:rPr>
      </w:pPr>
      <w:r>
        <w:rPr>
          <w:rFonts w:hint="eastAsia"/>
          <w:sz w:val="24"/>
          <w:szCs w:val="24"/>
        </w:rPr>
        <w:t xml:space="preserve">　合に関すること</w:t>
      </w:r>
    </w:p>
    <w:p w:rsidR="00D549AF" w:rsidRDefault="00D549AF" w:rsidP="00D549AF"/>
    <w:p w:rsidR="00D549AF" w:rsidRDefault="00EA229B" w:rsidP="00D549AF">
      <w:pPr>
        <w:ind w:firstLineChars="2700" w:firstLine="6042"/>
      </w:pPr>
      <w:r>
        <w:rPr>
          <w:noProof/>
        </w:rPr>
        <w:pict>
          <v:shape id="_x0000_s1031" type="#_x0000_t185" style="position:absolute;left:0;text-align:left;margin-left:291.2pt;margin-top:0;width:106.4pt;height:40.4pt;z-index:251662336">
            <v:textbox inset="5.85pt,.7pt,5.85pt,.7pt"/>
          </v:shape>
        </w:pict>
      </w:r>
      <w:r w:rsidR="00D549AF">
        <w:rPr>
          <w:rFonts w:hint="eastAsia"/>
        </w:rPr>
        <w:t>平成</w:t>
      </w:r>
      <w:r w:rsidR="00D549AF">
        <w:rPr>
          <w:rFonts w:hint="eastAsia"/>
        </w:rPr>
        <w:t>7</w:t>
      </w:r>
      <w:r w:rsidR="00D549AF">
        <w:rPr>
          <w:rFonts w:hint="eastAsia"/>
        </w:rPr>
        <w:t>年</w:t>
      </w:r>
      <w:r w:rsidR="00D549AF">
        <w:rPr>
          <w:rFonts w:hint="eastAsia"/>
        </w:rPr>
        <w:t>3</w:t>
      </w:r>
      <w:r w:rsidR="00D549AF">
        <w:rPr>
          <w:rFonts w:hint="eastAsia"/>
        </w:rPr>
        <w:t>月</w:t>
      </w:r>
      <w:r w:rsidR="00D549AF">
        <w:rPr>
          <w:rFonts w:hint="eastAsia"/>
        </w:rPr>
        <w:t>2</w:t>
      </w:r>
      <w:r w:rsidR="00D549AF">
        <w:rPr>
          <w:rFonts w:hint="eastAsia"/>
        </w:rPr>
        <w:t>日</w:t>
      </w:r>
    </w:p>
    <w:p w:rsidR="00D549AF" w:rsidRDefault="00D549AF" w:rsidP="00D549AF">
      <w:pPr>
        <w:ind w:firstLineChars="2700" w:firstLine="6042"/>
      </w:pPr>
      <w:r>
        <w:rPr>
          <w:rFonts w:hint="eastAsia"/>
        </w:rPr>
        <w:t>議　　　　　　決</w:t>
      </w:r>
    </w:p>
    <w:p w:rsidR="00D549AF" w:rsidRPr="00D549AF" w:rsidRDefault="00D549AF" w:rsidP="00D549AF"/>
    <w:p w:rsidR="00D549AF" w:rsidRPr="00EB14DB" w:rsidRDefault="00D549AF" w:rsidP="00D549AF">
      <w:pPr>
        <w:ind w:firstLineChars="3050" w:firstLine="5911"/>
        <w:rPr>
          <w:sz w:val="18"/>
          <w:szCs w:val="18"/>
        </w:rPr>
      </w:pPr>
      <w:r w:rsidRPr="00EB14DB">
        <w:rPr>
          <w:rFonts w:hint="eastAsia"/>
          <w:sz w:val="18"/>
          <w:szCs w:val="18"/>
        </w:rPr>
        <w:t xml:space="preserve">改正　</w:t>
      </w:r>
      <w:r>
        <w:rPr>
          <w:rFonts w:hint="eastAsia"/>
          <w:sz w:val="18"/>
          <w:szCs w:val="18"/>
        </w:rPr>
        <w:t>平成</w:t>
      </w:r>
      <w:r>
        <w:rPr>
          <w:rFonts w:hint="eastAsia"/>
          <w:sz w:val="18"/>
          <w:szCs w:val="18"/>
        </w:rPr>
        <w:t>18</w:t>
      </w:r>
      <w:r w:rsidRPr="00EB14DB">
        <w:rPr>
          <w:rFonts w:hint="eastAsia"/>
          <w:sz w:val="18"/>
          <w:szCs w:val="18"/>
        </w:rPr>
        <w:t>年</w:t>
      </w:r>
      <w:r w:rsidRPr="00EB14DB">
        <w:rPr>
          <w:rFonts w:hint="eastAsia"/>
          <w:color w:val="FFFFFF" w:themeColor="background1"/>
          <w:sz w:val="18"/>
          <w:szCs w:val="18"/>
        </w:rPr>
        <w:t>0</w:t>
      </w:r>
      <w:r>
        <w:rPr>
          <w:rFonts w:hint="eastAsia"/>
          <w:sz w:val="18"/>
          <w:szCs w:val="18"/>
        </w:rPr>
        <w:t>2</w:t>
      </w:r>
      <w:r w:rsidRPr="00EB14DB">
        <w:rPr>
          <w:rFonts w:hint="eastAsia"/>
          <w:sz w:val="18"/>
          <w:szCs w:val="18"/>
        </w:rPr>
        <w:t>月</w:t>
      </w:r>
      <w:r w:rsidRPr="00EB14DB">
        <w:rPr>
          <w:rFonts w:hint="eastAsia"/>
          <w:sz w:val="18"/>
          <w:szCs w:val="18"/>
        </w:rPr>
        <w:t>2</w:t>
      </w:r>
      <w:r>
        <w:rPr>
          <w:rFonts w:hint="eastAsia"/>
          <w:sz w:val="18"/>
          <w:szCs w:val="18"/>
        </w:rPr>
        <w:t>3</w:t>
      </w:r>
      <w:r>
        <w:rPr>
          <w:rFonts w:hint="eastAsia"/>
          <w:sz w:val="18"/>
          <w:szCs w:val="18"/>
        </w:rPr>
        <w:t>日</w:t>
      </w:r>
    </w:p>
    <w:p w:rsidR="00D549AF" w:rsidRDefault="00D549AF" w:rsidP="00D549AF"/>
    <w:p w:rsidR="00D549AF" w:rsidRPr="004F0C16" w:rsidRDefault="00D549AF" w:rsidP="00D549AF">
      <w:r>
        <w:rPr>
          <w:rFonts w:hint="eastAsia"/>
        </w:rPr>
        <w:t xml:space="preserve">　南空知公衆衛生組合特別経費の分賦割合を次の表のとおり定めるものとする。</w:t>
      </w:r>
    </w:p>
    <w:p w:rsidR="00D549AF" w:rsidRDefault="00D549AF" w:rsidP="00D549AF"/>
    <w:tbl>
      <w:tblPr>
        <w:tblStyle w:val="ab"/>
        <w:tblW w:w="0" w:type="auto"/>
        <w:tblInd w:w="250" w:type="dxa"/>
        <w:tblLook w:val="04A0" w:firstRow="1" w:lastRow="0" w:firstColumn="1" w:lastColumn="0" w:noHBand="0" w:noVBand="1"/>
      </w:tblPr>
      <w:tblGrid>
        <w:gridCol w:w="1538"/>
        <w:gridCol w:w="3248"/>
        <w:gridCol w:w="3360"/>
      </w:tblGrid>
      <w:tr w:rsidR="00D549AF" w:rsidTr="00F920DA">
        <w:tc>
          <w:tcPr>
            <w:tcW w:w="1538" w:type="dxa"/>
            <w:vMerge w:val="restart"/>
            <w:tcBorders>
              <w:tl2br w:val="single" w:sz="4" w:space="0" w:color="auto"/>
            </w:tcBorders>
          </w:tcPr>
          <w:p w:rsidR="00D549AF" w:rsidRDefault="00F920DA" w:rsidP="00BC5565">
            <w:r>
              <w:rPr>
                <w:rFonts w:hint="eastAsia"/>
              </w:rPr>
              <w:t xml:space="preserve">　</w:t>
            </w:r>
            <w:r w:rsidR="00D549AF">
              <w:rPr>
                <w:rFonts w:hint="eastAsia"/>
              </w:rPr>
              <w:t xml:space="preserve">　区　分</w:t>
            </w:r>
          </w:p>
          <w:p w:rsidR="00D549AF" w:rsidRDefault="00D549AF" w:rsidP="00BC5565"/>
          <w:p w:rsidR="00D549AF" w:rsidRDefault="00D549AF" w:rsidP="00BC5565">
            <w:r>
              <w:rPr>
                <w:rFonts w:hint="eastAsia"/>
              </w:rPr>
              <w:t>町　名</w:t>
            </w:r>
          </w:p>
        </w:tc>
        <w:tc>
          <w:tcPr>
            <w:tcW w:w="3248" w:type="dxa"/>
          </w:tcPr>
          <w:p w:rsidR="00D549AF" w:rsidRDefault="00D549AF" w:rsidP="00BC5565">
            <w:pPr>
              <w:jc w:val="center"/>
            </w:pPr>
            <w:r>
              <w:rPr>
                <w:rFonts w:hint="eastAsia"/>
              </w:rPr>
              <w:t>平　　　等　　　割</w:t>
            </w:r>
          </w:p>
        </w:tc>
        <w:tc>
          <w:tcPr>
            <w:tcW w:w="3360" w:type="dxa"/>
          </w:tcPr>
          <w:p w:rsidR="00D549AF" w:rsidRDefault="00D549AF" w:rsidP="00BC5565">
            <w:pPr>
              <w:jc w:val="center"/>
            </w:pPr>
            <w:r>
              <w:rPr>
                <w:rFonts w:hint="eastAsia"/>
              </w:rPr>
              <w:t>応　　　益　　　割</w:t>
            </w:r>
          </w:p>
        </w:tc>
      </w:tr>
      <w:tr w:rsidR="00D549AF" w:rsidTr="00F920DA">
        <w:trPr>
          <w:trHeight w:val="1248"/>
        </w:trPr>
        <w:tc>
          <w:tcPr>
            <w:tcW w:w="1538" w:type="dxa"/>
            <w:vMerge/>
            <w:tcBorders>
              <w:tl2br w:val="single" w:sz="4" w:space="0" w:color="auto"/>
            </w:tcBorders>
          </w:tcPr>
          <w:p w:rsidR="00D549AF" w:rsidRDefault="00D549AF" w:rsidP="00BC5565"/>
        </w:tc>
        <w:tc>
          <w:tcPr>
            <w:tcW w:w="3248" w:type="dxa"/>
            <w:vAlign w:val="center"/>
          </w:tcPr>
          <w:p w:rsidR="00D549AF" w:rsidRDefault="00D549AF" w:rsidP="00BC5565">
            <w:pPr>
              <w:ind w:leftChars="100" w:left="224"/>
              <w:jc w:val="center"/>
            </w:pPr>
            <w:r>
              <w:rPr>
                <w:rFonts w:hint="eastAsia"/>
              </w:rPr>
              <w:t>分賦金総額の</w:t>
            </w:r>
            <w:r>
              <w:rPr>
                <w:rFonts w:hint="eastAsia"/>
              </w:rPr>
              <w:t>100</w:t>
            </w:r>
            <w:r>
              <w:rPr>
                <w:rFonts w:hint="eastAsia"/>
              </w:rPr>
              <w:t>分の</w:t>
            </w:r>
            <w:r>
              <w:rPr>
                <w:rFonts w:hint="eastAsia"/>
              </w:rPr>
              <w:t>40</w:t>
            </w:r>
          </w:p>
          <w:p w:rsidR="00D549AF" w:rsidRDefault="00D549AF" w:rsidP="00BC5565">
            <w:pPr>
              <w:ind w:leftChars="100" w:left="224"/>
              <w:jc w:val="center"/>
            </w:pPr>
            <w:r>
              <w:rPr>
                <w:rFonts w:hint="eastAsia"/>
              </w:rPr>
              <w:t>に次の率を乗じて得た額</w:t>
            </w:r>
          </w:p>
        </w:tc>
        <w:tc>
          <w:tcPr>
            <w:tcW w:w="3360" w:type="dxa"/>
            <w:vAlign w:val="center"/>
          </w:tcPr>
          <w:p w:rsidR="00D549AF" w:rsidRDefault="00D549AF" w:rsidP="00024B67">
            <w:pPr>
              <w:ind w:leftChars="100" w:left="224"/>
              <w:jc w:val="center"/>
            </w:pPr>
            <w:r>
              <w:rPr>
                <w:rFonts w:hint="eastAsia"/>
              </w:rPr>
              <w:t>分賦金総額の</w:t>
            </w:r>
            <w:r>
              <w:rPr>
                <w:rFonts w:hint="eastAsia"/>
              </w:rPr>
              <w:t>100</w:t>
            </w:r>
            <w:r>
              <w:rPr>
                <w:rFonts w:hint="eastAsia"/>
              </w:rPr>
              <w:t>分の</w:t>
            </w:r>
            <w:r>
              <w:rPr>
                <w:rFonts w:hint="eastAsia"/>
              </w:rPr>
              <w:t>60</w:t>
            </w:r>
          </w:p>
          <w:p w:rsidR="00D549AF" w:rsidRDefault="00D549AF" w:rsidP="00024B67">
            <w:pPr>
              <w:ind w:leftChars="100" w:left="224"/>
              <w:jc w:val="center"/>
            </w:pPr>
            <w:r>
              <w:rPr>
                <w:rFonts w:hint="eastAsia"/>
              </w:rPr>
              <w:t>に次の率を乗じて得た額</w:t>
            </w:r>
          </w:p>
        </w:tc>
      </w:tr>
      <w:tr w:rsidR="00D549AF" w:rsidTr="00F920DA">
        <w:trPr>
          <w:trHeight w:val="567"/>
        </w:trPr>
        <w:tc>
          <w:tcPr>
            <w:tcW w:w="1538" w:type="dxa"/>
          </w:tcPr>
          <w:p w:rsidR="00D549AF" w:rsidRDefault="00D549AF" w:rsidP="00BC5565">
            <w:pPr>
              <w:jc w:val="center"/>
            </w:pPr>
          </w:p>
          <w:p w:rsidR="00D549AF" w:rsidRDefault="00D549AF" w:rsidP="00BC5565">
            <w:pPr>
              <w:jc w:val="center"/>
            </w:pPr>
            <w:r>
              <w:rPr>
                <w:rFonts w:hint="eastAsia"/>
              </w:rPr>
              <w:t>長　沼　町</w:t>
            </w:r>
          </w:p>
        </w:tc>
        <w:tc>
          <w:tcPr>
            <w:tcW w:w="3248" w:type="dxa"/>
          </w:tcPr>
          <w:p w:rsidR="00D549AF" w:rsidRDefault="00D549AF" w:rsidP="00BC5565">
            <w:pPr>
              <w:spacing w:line="240" w:lineRule="exact"/>
              <w:jc w:val="center"/>
            </w:pPr>
          </w:p>
          <w:p w:rsidR="00D549AF" w:rsidRDefault="00D549AF" w:rsidP="00BC5565">
            <w:pPr>
              <w:spacing w:line="240" w:lineRule="exact"/>
              <w:jc w:val="center"/>
            </w:pPr>
            <w:r>
              <w:rPr>
                <w:rFonts w:hint="eastAsia"/>
              </w:rPr>
              <w:t>１</w:t>
            </w:r>
          </w:p>
          <w:p w:rsidR="00D549AF" w:rsidRDefault="00D549AF" w:rsidP="00BC5565">
            <w:pPr>
              <w:spacing w:line="240" w:lineRule="exact"/>
              <w:jc w:val="center"/>
            </w:pPr>
            <w:r>
              <w:rPr>
                <w:rFonts w:hint="eastAsia"/>
              </w:rPr>
              <w:t>―――</w:t>
            </w:r>
          </w:p>
          <w:p w:rsidR="00D549AF" w:rsidRDefault="00D549AF" w:rsidP="00BC5565">
            <w:pPr>
              <w:spacing w:line="240" w:lineRule="exact"/>
              <w:jc w:val="center"/>
            </w:pPr>
            <w:r>
              <w:rPr>
                <w:rFonts w:hint="eastAsia"/>
              </w:rPr>
              <w:t>３</w:t>
            </w:r>
          </w:p>
          <w:p w:rsidR="00D549AF" w:rsidRDefault="00D549AF" w:rsidP="00BC5565">
            <w:pPr>
              <w:spacing w:line="240" w:lineRule="exact"/>
              <w:jc w:val="center"/>
            </w:pPr>
          </w:p>
        </w:tc>
        <w:tc>
          <w:tcPr>
            <w:tcW w:w="3360" w:type="dxa"/>
            <w:vMerge w:val="restart"/>
          </w:tcPr>
          <w:p w:rsidR="00D549AF" w:rsidRDefault="00D549AF" w:rsidP="00BC5565"/>
          <w:p w:rsidR="00D549AF" w:rsidRDefault="00D549AF" w:rsidP="00BC5565"/>
          <w:p w:rsidR="00D549AF" w:rsidRDefault="00D549AF" w:rsidP="00BC5565">
            <w:r>
              <w:rPr>
                <w:rFonts w:hint="eastAsia"/>
              </w:rPr>
              <w:t>構成町の前年</w:t>
            </w:r>
            <w:r>
              <w:rPr>
                <w:rFonts w:hint="eastAsia"/>
              </w:rPr>
              <w:t>9</w:t>
            </w:r>
            <w:r>
              <w:rPr>
                <w:rFonts w:hint="eastAsia"/>
              </w:rPr>
              <w:t>月末日現在の住民基本台帳人口割</w:t>
            </w:r>
          </w:p>
          <w:p w:rsidR="00D549AF" w:rsidRPr="00C36439" w:rsidRDefault="00D549AF" w:rsidP="00BC5565"/>
          <w:p w:rsidR="00D549AF" w:rsidRDefault="00D549AF" w:rsidP="00BC5565"/>
          <w:p w:rsidR="00D549AF" w:rsidRDefault="00D549AF" w:rsidP="00BC5565"/>
          <w:p w:rsidR="00D549AF" w:rsidRPr="004441EA" w:rsidRDefault="00D549AF" w:rsidP="00D549AF"/>
        </w:tc>
      </w:tr>
      <w:tr w:rsidR="00D549AF" w:rsidTr="00F920DA">
        <w:tc>
          <w:tcPr>
            <w:tcW w:w="1538" w:type="dxa"/>
          </w:tcPr>
          <w:p w:rsidR="00D549AF" w:rsidRDefault="00D549AF" w:rsidP="00BC5565">
            <w:pPr>
              <w:jc w:val="center"/>
            </w:pPr>
          </w:p>
          <w:p w:rsidR="00D549AF" w:rsidRDefault="00D549AF" w:rsidP="00BC5565">
            <w:pPr>
              <w:jc w:val="center"/>
            </w:pPr>
            <w:r>
              <w:rPr>
                <w:rFonts w:hint="eastAsia"/>
              </w:rPr>
              <w:t>南　幌　町</w:t>
            </w:r>
          </w:p>
        </w:tc>
        <w:tc>
          <w:tcPr>
            <w:tcW w:w="3248" w:type="dxa"/>
          </w:tcPr>
          <w:p w:rsidR="00D549AF" w:rsidRDefault="00D549AF" w:rsidP="00BC5565">
            <w:pPr>
              <w:spacing w:line="240" w:lineRule="exact"/>
              <w:jc w:val="center"/>
            </w:pPr>
          </w:p>
          <w:p w:rsidR="00D549AF" w:rsidRDefault="00D549AF" w:rsidP="00BC5565">
            <w:pPr>
              <w:spacing w:line="240" w:lineRule="exact"/>
              <w:jc w:val="center"/>
            </w:pPr>
            <w:r>
              <w:rPr>
                <w:rFonts w:hint="eastAsia"/>
              </w:rPr>
              <w:t>１</w:t>
            </w:r>
          </w:p>
          <w:p w:rsidR="00D549AF" w:rsidRDefault="00D549AF" w:rsidP="00BC5565">
            <w:pPr>
              <w:spacing w:line="240" w:lineRule="exact"/>
              <w:jc w:val="center"/>
            </w:pPr>
            <w:r>
              <w:rPr>
                <w:rFonts w:hint="eastAsia"/>
              </w:rPr>
              <w:t>―――</w:t>
            </w:r>
          </w:p>
          <w:p w:rsidR="00D549AF" w:rsidRDefault="00D549AF" w:rsidP="00BC5565">
            <w:pPr>
              <w:spacing w:line="240" w:lineRule="exact"/>
              <w:jc w:val="center"/>
            </w:pPr>
            <w:r>
              <w:rPr>
                <w:rFonts w:hint="eastAsia"/>
              </w:rPr>
              <w:t>３</w:t>
            </w:r>
          </w:p>
          <w:p w:rsidR="00D549AF" w:rsidRDefault="00D549AF" w:rsidP="00BC5565">
            <w:pPr>
              <w:spacing w:line="240" w:lineRule="exact"/>
              <w:jc w:val="center"/>
            </w:pPr>
          </w:p>
        </w:tc>
        <w:tc>
          <w:tcPr>
            <w:tcW w:w="3360" w:type="dxa"/>
            <w:vMerge/>
          </w:tcPr>
          <w:p w:rsidR="00D549AF" w:rsidRDefault="00D549AF" w:rsidP="00BC5565"/>
        </w:tc>
      </w:tr>
      <w:tr w:rsidR="00D549AF" w:rsidTr="00F920DA">
        <w:tc>
          <w:tcPr>
            <w:tcW w:w="1538" w:type="dxa"/>
          </w:tcPr>
          <w:p w:rsidR="00D549AF" w:rsidRDefault="00D549AF" w:rsidP="00BC5565">
            <w:pPr>
              <w:jc w:val="center"/>
            </w:pPr>
          </w:p>
          <w:p w:rsidR="00D549AF" w:rsidRDefault="00D549AF" w:rsidP="00BC5565">
            <w:pPr>
              <w:jc w:val="center"/>
            </w:pPr>
            <w:r>
              <w:rPr>
                <w:rFonts w:hint="eastAsia"/>
              </w:rPr>
              <w:t>由　仁　町</w:t>
            </w:r>
          </w:p>
        </w:tc>
        <w:tc>
          <w:tcPr>
            <w:tcW w:w="3248" w:type="dxa"/>
          </w:tcPr>
          <w:p w:rsidR="00D549AF" w:rsidRDefault="00D549AF" w:rsidP="00BC5565">
            <w:pPr>
              <w:spacing w:line="240" w:lineRule="exact"/>
              <w:jc w:val="center"/>
            </w:pPr>
          </w:p>
          <w:p w:rsidR="00D549AF" w:rsidRDefault="00D549AF" w:rsidP="00BC5565">
            <w:pPr>
              <w:spacing w:line="240" w:lineRule="exact"/>
              <w:jc w:val="center"/>
            </w:pPr>
            <w:r>
              <w:rPr>
                <w:rFonts w:hint="eastAsia"/>
              </w:rPr>
              <w:t>１</w:t>
            </w:r>
          </w:p>
          <w:p w:rsidR="00D549AF" w:rsidRDefault="00D549AF" w:rsidP="00BC5565">
            <w:pPr>
              <w:spacing w:line="240" w:lineRule="exact"/>
              <w:jc w:val="center"/>
            </w:pPr>
            <w:r>
              <w:rPr>
                <w:rFonts w:hint="eastAsia"/>
              </w:rPr>
              <w:t>―――</w:t>
            </w:r>
          </w:p>
          <w:p w:rsidR="00D549AF" w:rsidRDefault="00D549AF" w:rsidP="00BC5565">
            <w:pPr>
              <w:spacing w:line="240" w:lineRule="exact"/>
              <w:jc w:val="center"/>
            </w:pPr>
            <w:r>
              <w:rPr>
                <w:rFonts w:hint="eastAsia"/>
              </w:rPr>
              <w:t>３</w:t>
            </w:r>
          </w:p>
          <w:p w:rsidR="00D549AF" w:rsidRDefault="00D549AF" w:rsidP="00BC5565">
            <w:pPr>
              <w:spacing w:line="240" w:lineRule="exact"/>
              <w:jc w:val="center"/>
            </w:pPr>
          </w:p>
        </w:tc>
        <w:tc>
          <w:tcPr>
            <w:tcW w:w="3360" w:type="dxa"/>
            <w:vMerge/>
          </w:tcPr>
          <w:p w:rsidR="00D549AF" w:rsidRDefault="00D549AF" w:rsidP="00BC5565"/>
        </w:tc>
      </w:tr>
    </w:tbl>
    <w:p w:rsidR="00D549AF" w:rsidRDefault="00D549AF" w:rsidP="00D549AF"/>
    <w:p w:rsidR="00D549AF" w:rsidRDefault="00D549AF" w:rsidP="00024B67">
      <w:pPr>
        <w:ind w:leftChars="100" w:left="672" w:hangingChars="200" w:hanging="448"/>
      </w:pPr>
      <w:r>
        <w:rPr>
          <w:rFonts w:hint="eastAsia"/>
        </w:rPr>
        <w:t>備考　この表は、</w:t>
      </w:r>
      <w:proofErr w:type="gramStart"/>
      <w:r w:rsidR="00024B67">
        <w:rPr>
          <w:rFonts w:hint="eastAsia"/>
        </w:rPr>
        <w:t>埋立</w:t>
      </w:r>
      <w:proofErr w:type="gramEnd"/>
      <w:r w:rsidR="00024B67">
        <w:rPr>
          <w:rFonts w:hint="eastAsia"/>
        </w:rPr>
        <w:t>処分地施設及び粗大ごみ処理施設の整備に係る経費について、平成</w:t>
      </w:r>
      <w:r w:rsidR="00024B67">
        <w:rPr>
          <w:rFonts w:hint="eastAsia"/>
        </w:rPr>
        <w:t>7</w:t>
      </w:r>
      <w:r w:rsidR="00024B67">
        <w:rPr>
          <w:rFonts w:hint="eastAsia"/>
        </w:rPr>
        <w:t>年</w:t>
      </w:r>
      <w:r w:rsidR="00024B67">
        <w:rPr>
          <w:rFonts w:hint="eastAsia"/>
        </w:rPr>
        <w:t>4</w:t>
      </w:r>
      <w:r w:rsidR="00024B67">
        <w:rPr>
          <w:rFonts w:hint="eastAsia"/>
        </w:rPr>
        <w:t>月</w:t>
      </w:r>
      <w:r w:rsidR="00024B67">
        <w:rPr>
          <w:rFonts w:hint="eastAsia"/>
        </w:rPr>
        <w:t>1</w:t>
      </w:r>
      <w:r w:rsidR="00024B67">
        <w:rPr>
          <w:rFonts w:hint="eastAsia"/>
        </w:rPr>
        <w:t>日から適用する</w:t>
      </w:r>
      <w:r>
        <w:rPr>
          <w:rFonts w:hint="eastAsia"/>
        </w:rPr>
        <w:t>。</w:t>
      </w:r>
    </w:p>
    <w:p w:rsidR="00D549AF" w:rsidRDefault="00D549AF" w:rsidP="00D549AF">
      <w:r>
        <w:rPr>
          <w:rFonts w:hint="eastAsia"/>
        </w:rPr>
        <w:t xml:space="preserve">　　　附　則（平成</w:t>
      </w:r>
      <w:r>
        <w:rPr>
          <w:rFonts w:hint="eastAsia"/>
        </w:rPr>
        <w:t>1</w:t>
      </w:r>
      <w:r w:rsidR="00024B67">
        <w:rPr>
          <w:rFonts w:hint="eastAsia"/>
        </w:rPr>
        <w:t>8</w:t>
      </w:r>
      <w:r>
        <w:rPr>
          <w:rFonts w:hint="eastAsia"/>
        </w:rPr>
        <w:t>年</w:t>
      </w:r>
      <w:r>
        <w:rPr>
          <w:rFonts w:hint="eastAsia"/>
        </w:rPr>
        <w:t>2</w:t>
      </w:r>
      <w:r>
        <w:rPr>
          <w:rFonts w:hint="eastAsia"/>
        </w:rPr>
        <w:t>月</w:t>
      </w:r>
      <w:r>
        <w:rPr>
          <w:rFonts w:hint="eastAsia"/>
        </w:rPr>
        <w:t>23</w:t>
      </w:r>
      <w:r>
        <w:rPr>
          <w:rFonts w:hint="eastAsia"/>
        </w:rPr>
        <w:t>日）</w:t>
      </w:r>
    </w:p>
    <w:p w:rsidR="00D549AF" w:rsidRDefault="00D549AF" w:rsidP="00D549AF">
      <w:r>
        <w:rPr>
          <w:rFonts w:hint="eastAsia"/>
        </w:rPr>
        <w:t xml:space="preserve">　この改正は、平成</w:t>
      </w:r>
      <w:r>
        <w:rPr>
          <w:rFonts w:hint="eastAsia"/>
        </w:rPr>
        <w:t>1</w:t>
      </w:r>
      <w:r w:rsidR="00024B67">
        <w:rPr>
          <w:rFonts w:hint="eastAsia"/>
        </w:rPr>
        <w:t>8</w:t>
      </w:r>
      <w:r>
        <w:rPr>
          <w:rFonts w:hint="eastAsia"/>
        </w:rPr>
        <w:t>年</w:t>
      </w:r>
      <w:r>
        <w:rPr>
          <w:rFonts w:hint="eastAsia"/>
        </w:rPr>
        <w:t>4</w:t>
      </w:r>
      <w:r>
        <w:rPr>
          <w:rFonts w:hint="eastAsia"/>
        </w:rPr>
        <w:t>月</w:t>
      </w:r>
      <w:r>
        <w:rPr>
          <w:rFonts w:hint="eastAsia"/>
        </w:rPr>
        <w:t>1</w:t>
      </w:r>
      <w:r>
        <w:rPr>
          <w:rFonts w:hint="eastAsia"/>
        </w:rPr>
        <w:t>日から適用する。</w:t>
      </w:r>
    </w:p>
    <w:p w:rsidR="00D549AF" w:rsidRDefault="00D549AF" w:rsidP="00D549AF"/>
    <w:p w:rsidR="00D549AF" w:rsidRPr="00D549AF" w:rsidRDefault="00D549AF" w:rsidP="002F70B0"/>
    <w:p w:rsidR="00D549AF" w:rsidRDefault="00D549AF" w:rsidP="002F70B0"/>
    <w:p w:rsidR="00D549AF" w:rsidRDefault="00D549AF" w:rsidP="002F70B0"/>
    <w:p w:rsidR="00567C39" w:rsidRDefault="00E26B00" w:rsidP="00567C39">
      <w:pPr>
        <w:jc w:val="right"/>
      </w:pPr>
      <w:r>
        <w:rPr>
          <w:rFonts w:hint="eastAsia"/>
        </w:rPr>
        <w:lastRenderedPageBreak/>
        <w:t xml:space="preserve">　　　　　　　　　　　　　　　　　</w:t>
      </w:r>
      <w:r w:rsidR="00567C39">
        <w:rPr>
          <w:rFonts w:hint="eastAsia"/>
        </w:rPr>
        <w:t>第１章　総規（南空知公衆衛生組合公告式条例）</w:t>
      </w:r>
    </w:p>
    <w:p w:rsidR="00567C39" w:rsidRPr="00567ED6" w:rsidRDefault="00567C39" w:rsidP="00567C39">
      <w:pPr>
        <w:rPr>
          <w:u w:val="single"/>
        </w:rPr>
      </w:pPr>
      <w:r>
        <w:rPr>
          <w:rFonts w:hint="eastAsia"/>
          <w:u w:val="single"/>
        </w:rPr>
        <w:t xml:space="preserve">　　　　　　　　　　　　　　　　　　　　　　　　　　　　　　　　　　　　　　</w:t>
      </w:r>
    </w:p>
    <w:p w:rsidR="00567C39" w:rsidRDefault="00567C39" w:rsidP="00567C39"/>
    <w:p w:rsidR="00567C39" w:rsidRPr="00567ED6" w:rsidRDefault="00567C39" w:rsidP="00567C39">
      <w:pPr>
        <w:ind w:firstLineChars="700" w:firstLine="1777"/>
        <w:rPr>
          <w:sz w:val="24"/>
          <w:szCs w:val="24"/>
        </w:rPr>
      </w:pPr>
      <w:r>
        <w:rPr>
          <w:rFonts w:hint="eastAsia"/>
          <w:sz w:val="24"/>
          <w:szCs w:val="24"/>
        </w:rPr>
        <w:t>○南空知公衆衛生組合公告式条例</w:t>
      </w:r>
    </w:p>
    <w:p w:rsidR="00567C39" w:rsidRDefault="00567C39" w:rsidP="00567C39"/>
    <w:p w:rsidR="00567C39" w:rsidRDefault="00EA229B" w:rsidP="00567C39">
      <w:pPr>
        <w:ind w:firstLineChars="2700" w:firstLine="6042"/>
      </w:pPr>
      <w:r>
        <w:rPr>
          <w:noProof/>
        </w:rPr>
        <w:pict>
          <v:shape id="_x0000_s1033" type="#_x0000_t185" style="position:absolute;left:0;text-align:left;margin-left:296.8pt;margin-top:0;width:110.15pt;height:40.4pt;z-index:251664384">
            <v:textbox inset="5.85pt,.7pt,5.85pt,.7pt"/>
          </v:shape>
        </w:pict>
      </w:r>
      <w:r w:rsidR="00567C39">
        <w:rPr>
          <w:rFonts w:hint="eastAsia"/>
        </w:rPr>
        <w:t>昭和</w:t>
      </w:r>
      <w:r w:rsidR="00567C39">
        <w:rPr>
          <w:rFonts w:hint="eastAsia"/>
        </w:rPr>
        <w:t>42</w:t>
      </w:r>
      <w:r w:rsidR="00567C39">
        <w:rPr>
          <w:rFonts w:hint="eastAsia"/>
        </w:rPr>
        <w:t>年</w:t>
      </w:r>
      <w:r w:rsidR="00567C39">
        <w:rPr>
          <w:rFonts w:hint="eastAsia"/>
        </w:rPr>
        <w:t>5</w:t>
      </w:r>
      <w:r w:rsidR="00567C39">
        <w:rPr>
          <w:rFonts w:hint="eastAsia"/>
        </w:rPr>
        <w:t>月</w:t>
      </w:r>
      <w:r w:rsidR="00567C39">
        <w:rPr>
          <w:rFonts w:hint="eastAsia"/>
        </w:rPr>
        <w:t>23</w:t>
      </w:r>
      <w:r w:rsidR="00567C39">
        <w:rPr>
          <w:rFonts w:hint="eastAsia"/>
        </w:rPr>
        <w:t>日</w:t>
      </w:r>
    </w:p>
    <w:p w:rsidR="00567C39" w:rsidRDefault="00567C39" w:rsidP="00567C39">
      <w:pPr>
        <w:ind w:firstLineChars="2700" w:firstLine="6042"/>
      </w:pPr>
      <w:r>
        <w:rPr>
          <w:rFonts w:hint="eastAsia"/>
        </w:rPr>
        <w:t>条　例　第　２　号</w:t>
      </w:r>
    </w:p>
    <w:p w:rsidR="00567C39" w:rsidRDefault="00567C39" w:rsidP="00567C39"/>
    <w:p w:rsidR="00567C39" w:rsidRPr="00EB14DB" w:rsidRDefault="00567C39" w:rsidP="00567C39">
      <w:pPr>
        <w:ind w:firstLineChars="950" w:firstLine="1841"/>
        <w:rPr>
          <w:sz w:val="18"/>
          <w:szCs w:val="18"/>
        </w:rPr>
      </w:pPr>
      <w:r w:rsidRPr="00EB14DB">
        <w:rPr>
          <w:rFonts w:hint="eastAsia"/>
          <w:sz w:val="18"/>
          <w:szCs w:val="18"/>
        </w:rPr>
        <w:t>改正　昭和</w:t>
      </w:r>
      <w:r>
        <w:rPr>
          <w:rFonts w:hint="eastAsia"/>
          <w:sz w:val="18"/>
          <w:szCs w:val="18"/>
        </w:rPr>
        <w:t>43</w:t>
      </w:r>
      <w:r w:rsidRPr="00EB14DB">
        <w:rPr>
          <w:rFonts w:hint="eastAsia"/>
          <w:sz w:val="18"/>
          <w:szCs w:val="18"/>
        </w:rPr>
        <w:t>年</w:t>
      </w:r>
      <w:r w:rsidRPr="00567C39">
        <w:rPr>
          <w:rFonts w:hint="eastAsia"/>
          <w:color w:val="FFFFFF" w:themeColor="background1"/>
          <w:sz w:val="18"/>
          <w:szCs w:val="18"/>
        </w:rPr>
        <w:t>0</w:t>
      </w:r>
      <w:r>
        <w:rPr>
          <w:rFonts w:hint="eastAsia"/>
          <w:sz w:val="18"/>
          <w:szCs w:val="18"/>
        </w:rPr>
        <w:t>1</w:t>
      </w:r>
      <w:r w:rsidRPr="00EB14DB">
        <w:rPr>
          <w:rFonts w:hint="eastAsia"/>
          <w:sz w:val="18"/>
          <w:szCs w:val="18"/>
        </w:rPr>
        <w:t>月</w:t>
      </w:r>
      <w:r w:rsidRPr="00EB14DB">
        <w:rPr>
          <w:rFonts w:hint="eastAsia"/>
          <w:sz w:val="18"/>
          <w:szCs w:val="18"/>
        </w:rPr>
        <w:t>2</w:t>
      </w:r>
      <w:r>
        <w:rPr>
          <w:rFonts w:hint="eastAsia"/>
          <w:sz w:val="18"/>
          <w:szCs w:val="18"/>
        </w:rPr>
        <w:t>3</w:t>
      </w:r>
      <w:r w:rsidRPr="00EB14DB">
        <w:rPr>
          <w:rFonts w:hint="eastAsia"/>
          <w:sz w:val="18"/>
          <w:szCs w:val="18"/>
        </w:rPr>
        <w:t>日</w:t>
      </w:r>
      <w:r>
        <w:rPr>
          <w:rFonts w:hint="eastAsia"/>
          <w:sz w:val="18"/>
          <w:szCs w:val="18"/>
        </w:rPr>
        <w:t>条例</w:t>
      </w:r>
      <w:r w:rsidRPr="00EB14DB">
        <w:rPr>
          <w:rFonts w:hint="eastAsia"/>
          <w:sz w:val="18"/>
          <w:szCs w:val="18"/>
        </w:rPr>
        <w:t>第</w:t>
      </w:r>
      <w:r w:rsidRPr="00567C39">
        <w:rPr>
          <w:rFonts w:hint="eastAsia"/>
          <w:sz w:val="18"/>
          <w:szCs w:val="18"/>
        </w:rPr>
        <w:t>1</w:t>
      </w:r>
      <w:r w:rsidRPr="00EB14DB">
        <w:rPr>
          <w:rFonts w:hint="eastAsia"/>
          <w:sz w:val="18"/>
          <w:szCs w:val="18"/>
        </w:rPr>
        <w:t>号　　昭和</w:t>
      </w:r>
      <w:r>
        <w:rPr>
          <w:rFonts w:hint="eastAsia"/>
          <w:sz w:val="18"/>
          <w:szCs w:val="18"/>
        </w:rPr>
        <w:t>43</w:t>
      </w:r>
      <w:r w:rsidRPr="00EB14DB">
        <w:rPr>
          <w:rFonts w:hint="eastAsia"/>
          <w:sz w:val="18"/>
          <w:szCs w:val="18"/>
        </w:rPr>
        <w:t>年</w:t>
      </w:r>
      <w:r w:rsidRPr="00EB14DB">
        <w:rPr>
          <w:rFonts w:hint="eastAsia"/>
          <w:color w:val="FFFFFF" w:themeColor="background1"/>
          <w:sz w:val="18"/>
          <w:szCs w:val="18"/>
        </w:rPr>
        <w:t>0</w:t>
      </w:r>
      <w:r>
        <w:rPr>
          <w:rFonts w:hint="eastAsia"/>
          <w:sz w:val="18"/>
          <w:szCs w:val="18"/>
        </w:rPr>
        <w:t>1</w:t>
      </w:r>
      <w:r w:rsidRPr="00EB14DB">
        <w:rPr>
          <w:rFonts w:hint="eastAsia"/>
          <w:sz w:val="18"/>
          <w:szCs w:val="18"/>
        </w:rPr>
        <w:t>月</w:t>
      </w:r>
      <w:r w:rsidRPr="00EB14DB">
        <w:rPr>
          <w:rFonts w:hint="eastAsia"/>
          <w:sz w:val="18"/>
          <w:szCs w:val="18"/>
        </w:rPr>
        <w:t>2</w:t>
      </w:r>
      <w:r>
        <w:rPr>
          <w:rFonts w:hint="eastAsia"/>
          <w:sz w:val="18"/>
          <w:szCs w:val="18"/>
        </w:rPr>
        <w:t>3</w:t>
      </w:r>
      <w:r w:rsidRPr="00EB14DB">
        <w:rPr>
          <w:rFonts w:hint="eastAsia"/>
          <w:sz w:val="18"/>
          <w:szCs w:val="18"/>
        </w:rPr>
        <w:t>日</w:t>
      </w:r>
      <w:r>
        <w:rPr>
          <w:rFonts w:hint="eastAsia"/>
          <w:sz w:val="18"/>
          <w:szCs w:val="18"/>
        </w:rPr>
        <w:t>条例</w:t>
      </w:r>
      <w:r w:rsidRPr="00EB14DB">
        <w:rPr>
          <w:rFonts w:hint="eastAsia"/>
          <w:sz w:val="18"/>
          <w:szCs w:val="18"/>
        </w:rPr>
        <w:t>第</w:t>
      </w:r>
      <w:r w:rsidRPr="00567C39">
        <w:rPr>
          <w:rFonts w:hint="eastAsia"/>
          <w:sz w:val="18"/>
          <w:szCs w:val="18"/>
        </w:rPr>
        <w:t>2</w:t>
      </w:r>
      <w:r w:rsidRPr="00EB14DB">
        <w:rPr>
          <w:rFonts w:hint="eastAsia"/>
          <w:sz w:val="18"/>
          <w:szCs w:val="18"/>
        </w:rPr>
        <w:t>号</w:t>
      </w:r>
    </w:p>
    <w:p w:rsidR="000F1E0A" w:rsidRPr="00EB14DB" w:rsidRDefault="000F1E0A" w:rsidP="000F1E0A">
      <w:pPr>
        <w:ind w:firstLineChars="1150" w:firstLine="2229"/>
        <w:rPr>
          <w:sz w:val="18"/>
          <w:szCs w:val="18"/>
        </w:rPr>
      </w:pPr>
      <w:r w:rsidRPr="00EB14DB">
        <w:rPr>
          <w:rFonts w:hint="eastAsia"/>
          <w:sz w:val="18"/>
          <w:szCs w:val="18"/>
        </w:rPr>
        <w:t xml:space="preserve">　昭和</w:t>
      </w:r>
      <w:r>
        <w:rPr>
          <w:rFonts w:hint="eastAsia"/>
          <w:sz w:val="18"/>
          <w:szCs w:val="18"/>
        </w:rPr>
        <w:t>44</w:t>
      </w:r>
      <w:r w:rsidRPr="00EB14DB">
        <w:rPr>
          <w:rFonts w:hint="eastAsia"/>
          <w:sz w:val="18"/>
          <w:szCs w:val="18"/>
        </w:rPr>
        <w:t>年</w:t>
      </w:r>
      <w:r>
        <w:rPr>
          <w:rFonts w:hint="eastAsia"/>
          <w:sz w:val="18"/>
          <w:szCs w:val="18"/>
        </w:rPr>
        <w:t>10</w:t>
      </w:r>
      <w:r w:rsidRPr="00EB14DB">
        <w:rPr>
          <w:rFonts w:hint="eastAsia"/>
          <w:sz w:val="18"/>
          <w:szCs w:val="18"/>
        </w:rPr>
        <w:t>月</w:t>
      </w:r>
      <w:r w:rsidRPr="000F1E0A">
        <w:rPr>
          <w:rFonts w:hint="eastAsia"/>
          <w:color w:val="FFFFFF" w:themeColor="background1"/>
          <w:sz w:val="18"/>
          <w:szCs w:val="18"/>
        </w:rPr>
        <w:t>0</w:t>
      </w:r>
      <w:r>
        <w:rPr>
          <w:rFonts w:hint="eastAsia"/>
          <w:sz w:val="18"/>
          <w:szCs w:val="18"/>
        </w:rPr>
        <w:t>1</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3</w:t>
      </w:r>
      <w:r w:rsidRPr="00EB14DB">
        <w:rPr>
          <w:rFonts w:hint="eastAsia"/>
          <w:sz w:val="18"/>
          <w:szCs w:val="18"/>
        </w:rPr>
        <w:t xml:space="preserve">号　　</w:t>
      </w:r>
      <w:r>
        <w:rPr>
          <w:rFonts w:hint="eastAsia"/>
          <w:sz w:val="18"/>
          <w:szCs w:val="18"/>
        </w:rPr>
        <w:t>平成</w:t>
      </w:r>
      <w:r>
        <w:rPr>
          <w:rFonts w:hint="eastAsia"/>
          <w:sz w:val="18"/>
          <w:szCs w:val="18"/>
        </w:rPr>
        <w:t>17</w:t>
      </w:r>
      <w:r w:rsidRPr="00EB14DB">
        <w:rPr>
          <w:rFonts w:hint="eastAsia"/>
          <w:sz w:val="18"/>
          <w:szCs w:val="18"/>
        </w:rPr>
        <w:t>年</w:t>
      </w:r>
      <w:r w:rsidRPr="00EB14DB">
        <w:rPr>
          <w:rFonts w:hint="eastAsia"/>
          <w:color w:val="FFFFFF" w:themeColor="background1"/>
          <w:sz w:val="18"/>
          <w:szCs w:val="18"/>
        </w:rPr>
        <w:t>0</w:t>
      </w:r>
      <w:r>
        <w:rPr>
          <w:rFonts w:hint="eastAsia"/>
          <w:sz w:val="18"/>
          <w:szCs w:val="18"/>
        </w:rPr>
        <w:t>2</w:t>
      </w:r>
      <w:r w:rsidRPr="00EB14DB">
        <w:rPr>
          <w:rFonts w:hint="eastAsia"/>
          <w:sz w:val="18"/>
          <w:szCs w:val="18"/>
        </w:rPr>
        <w:t>月</w:t>
      </w:r>
      <w:r>
        <w:rPr>
          <w:rFonts w:hint="eastAsia"/>
          <w:sz w:val="18"/>
          <w:szCs w:val="18"/>
        </w:rPr>
        <w:t>25</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1</w:t>
      </w:r>
      <w:r w:rsidRPr="00EB14DB">
        <w:rPr>
          <w:rFonts w:hint="eastAsia"/>
          <w:sz w:val="18"/>
          <w:szCs w:val="18"/>
        </w:rPr>
        <w:t>号</w:t>
      </w:r>
    </w:p>
    <w:p w:rsidR="00567C39" w:rsidRPr="000F1E0A" w:rsidRDefault="00567C39" w:rsidP="00567C39">
      <w:pPr>
        <w:rPr>
          <w:sz w:val="18"/>
          <w:szCs w:val="18"/>
        </w:rPr>
      </w:pPr>
    </w:p>
    <w:p w:rsidR="00567C39" w:rsidRDefault="00567C39" w:rsidP="00567C39">
      <w:r>
        <w:rPr>
          <w:rFonts w:hint="eastAsia"/>
        </w:rPr>
        <w:t xml:space="preserve">　（</w:t>
      </w:r>
      <w:r w:rsidR="00753D74">
        <w:rPr>
          <w:rFonts w:hint="eastAsia"/>
        </w:rPr>
        <w:t>目的</w:t>
      </w:r>
      <w:r>
        <w:rPr>
          <w:rFonts w:hint="eastAsia"/>
        </w:rPr>
        <w:t>）</w:t>
      </w:r>
    </w:p>
    <w:p w:rsidR="00024B67" w:rsidRDefault="00E64209" w:rsidP="00E64209">
      <w:pPr>
        <w:ind w:left="224" w:hangingChars="100" w:hanging="224"/>
      </w:pPr>
      <w:r w:rsidRPr="002B618A">
        <w:rPr>
          <w:rFonts w:ascii="HGSｺﾞｼｯｸE" w:eastAsia="HGSｺﾞｼｯｸE" w:hAnsi="HGSｺﾞｼｯｸE" w:hint="eastAsia"/>
        </w:rPr>
        <w:t>第１条</w:t>
      </w:r>
      <w:r>
        <w:rPr>
          <w:rFonts w:hint="eastAsia"/>
        </w:rPr>
        <w:t xml:space="preserve">　地方自治法（昭和</w:t>
      </w:r>
      <w:r>
        <w:rPr>
          <w:rFonts w:hint="eastAsia"/>
        </w:rPr>
        <w:t>22</w:t>
      </w:r>
      <w:r>
        <w:rPr>
          <w:rFonts w:hint="eastAsia"/>
        </w:rPr>
        <w:t>年法律第</w:t>
      </w:r>
      <w:r>
        <w:rPr>
          <w:rFonts w:hint="eastAsia"/>
        </w:rPr>
        <w:t>67</w:t>
      </w:r>
      <w:r>
        <w:rPr>
          <w:rFonts w:hint="eastAsia"/>
        </w:rPr>
        <w:t>号）第</w:t>
      </w:r>
      <w:r>
        <w:rPr>
          <w:rFonts w:hint="eastAsia"/>
        </w:rPr>
        <w:t>16</w:t>
      </w:r>
      <w:r>
        <w:rPr>
          <w:rFonts w:hint="eastAsia"/>
        </w:rPr>
        <w:t>条第</w:t>
      </w:r>
      <w:r>
        <w:rPr>
          <w:rFonts w:hint="eastAsia"/>
        </w:rPr>
        <w:t>4</w:t>
      </w:r>
      <w:r>
        <w:rPr>
          <w:rFonts w:hint="eastAsia"/>
        </w:rPr>
        <w:t>項の規定に基づく</w:t>
      </w:r>
      <w:r w:rsidR="00F920DA">
        <w:rPr>
          <w:rFonts w:hint="eastAsia"/>
        </w:rPr>
        <w:t>公告</w:t>
      </w:r>
      <w:r>
        <w:rPr>
          <w:rFonts w:hint="eastAsia"/>
        </w:rPr>
        <w:t>式は、この条例の定めるところによる。</w:t>
      </w:r>
    </w:p>
    <w:p w:rsidR="00024B67" w:rsidRDefault="00E64209" w:rsidP="002F70B0">
      <w:r>
        <w:rPr>
          <w:rFonts w:hint="eastAsia"/>
        </w:rPr>
        <w:t xml:space="preserve">　（条例、規則の公布）</w:t>
      </w:r>
    </w:p>
    <w:p w:rsidR="00024B67" w:rsidRDefault="00E64209" w:rsidP="005259AD">
      <w:pPr>
        <w:ind w:left="224" w:hangingChars="100" w:hanging="224"/>
      </w:pPr>
      <w:r w:rsidRPr="002B618A">
        <w:rPr>
          <w:rFonts w:ascii="HGSｺﾞｼｯｸE" w:eastAsia="HGSｺﾞｼｯｸE" w:hAnsi="HGSｺﾞｼｯｸE" w:hint="eastAsia"/>
        </w:rPr>
        <w:t>第２条</w:t>
      </w:r>
      <w:r>
        <w:rPr>
          <w:rFonts w:hint="eastAsia"/>
        </w:rPr>
        <w:t xml:space="preserve">　条例及び規則を公布するときは、</w:t>
      </w:r>
      <w:r w:rsidR="005259AD">
        <w:rPr>
          <w:rFonts w:hint="eastAsia"/>
        </w:rPr>
        <w:t>公布の旨の前文及び年月日を記入してその末尾に組合長が署名する。</w:t>
      </w:r>
    </w:p>
    <w:p w:rsidR="00024B67" w:rsidRDefault="005259AD" w:rsidP="002F70B0">
      <w:r>
        <w:rPr>
          <w:rFonts w:hint="eastAsia"/>
        </w:rPr>
        <w:t>２　前項の公布は、</w:t>
      </w:r>
      <w:r w:rsidR="008E25CF">
        <w:rPr>
          <w:rFonts w:hint="eastAsia"/>
        </w:rPr>
        <w:t>別表の掲示場</w:t>
      </w:r>
      <w:r w:rsidR="00054AFB">
        <w:rPr>
          <w:rFonts w:hint="eastAsia"/>
        </w:rPr>
        <w:t>に掲示してこれを行う。</w:t>
      </w:r>
    </w:p>
    <w:p w:rsidR="00024B67" w:rsidRDefault="00054AFB" w:rsidP="002F70B0">
      <w:r>
        <w:rPr>
          <w:rFonts w:hint="eastAsia"/>
        </w:rPr>
        <w:t xml:space="preserve">　（規程その他の公表）</w:t>
      </w:r>
    </w:p>
    <w:p w:rsidR="00024B67" w:rsidRDefault="00054AFB" w:rsidP="00054AFB">
      <w:pPr>
        <w:ind w:left="224" w:hangingChars="100" w:hanging="224"/>
      </w:pPr>
      <w:r w:rsidRPr="002B618A">
        <w:rPr>
          <w:rFonts w:ascii="HGSｺﾞｼｯｸE" w:eastAsia="HGSｺﾞｼｯｸE" w:hAnsi="HGSｺﾞｼｯｸE" w:hint="eastAsia"/>
        </w:rPr>
        <w:t>第３条</w:t>
      </w:r>
      <w:r>
        <w:rPr>
          <w:rFonts w:hint="eastAsia"/>
        </w:rPr>
        <w:t xml:space="preserve">　規則を除く外、組合長の定める規程その他を公表しようとするときは、公表の旨の前文、年月日及び組合長名を記入して、組合長印を押さなければならない。</w:t>
      </w:r>
    </w:p>
    <w:p w:rsidR="00024B67" w:rsidRDefault="00054AFB" w:rsidP="002F70B0">
      <w:r>
        <w:rPr>
          <w:rFonts w:hint="eastAsia"/>
        </w:rPr>
        <w:t>２　前条第</w:t>
      </w:r>
      <w:r w:rsidR="0026055A">
        <w:rPr>
          <w:rFonts w:hint="eastAsia"/>
        </w:rPr>
        <w:t>2</w:t>
      </w:r>
      <w:r>
        <w:rPr>
          <w:rFonts w:hint="eastAsia"/>
        </w:rPr>
        <w:t>項の規定は、前項の規程に準用する。</w:t>
      </w:r>
    </w:p>
    <w:p w:rsidR="00024B67" w:rsidRDefault="0026055A" w:rsidP="002F70B0">
      <w:r>
        <w:rPr>
          <w:rFonts w:hint="eastAsia"/>
        </w:rPr>
        <w:t xml:space="preserve">　（組合の機関の規則、規程その他の公表）</w:t>
      </w:r>
    </w:p>
    <w:p w:rsidR="00024B67" w:rsidRDefault="0026055A" w:rsidP="00F26E6C">
      <w:pPr>
        <w:ind w:left="224" w:hangingChars="100" w:hanging="224"/>
      </w:pPr>
      <w:r w:rsidRPr="002B618A">
        <w:rPr>
          <w:rFonts w:ascii="HGSｺﾞｼｯｸE" w:eastAsia="HGSｺﾞｼｯｸE" w:hAnsi="HGSｺﾞｼｯｸE" w:hint="eastAsia"/>
        </w:rPr>
        <w:t>第４条</w:t>
      </w:r>
      <w:r>
        <w:rPr>
          <w:rFonts w:hint="eastAsia"/>
        </w:rPr>
        <w:t xml:space="preserve">　第</w:t>
      </w:r>
      <w:r>
        <w:rPr>
          <w:rFonts w:hint="eastAsia"/>
        </w:rPr>
        <w:t>2</w:t>
      </w:r>
      <w:r>
        <w:rPr>
          <w:rFonts w:hint="eastAsia"/>
        </w:rPr>
        <w:t>条の規定は、議会の規則その他組合の機関の定める規則で公表</w:t>
      </w:r>
      <w:r w:rsidR="008103BC">
        <w:rPr>
          <w:rFonts w:hint="eastAsia"/>
        </w:rPr>
        <w:t>を要するものに準用する。この場合において、</w:t>
      </w:r>
      <w:r w:rsidR="00F26E6C">
        <w:rPr>
          <w:rFonts w:hint="eastAsia"/>
        </w:rPr>
        <w:t>同条第</w:t>
      </w:r>
      <w:r w:rsidR="00F26E6C">
        <w:rPr>
          <w:rFonts w:hint="eastAsia"/>
        </w:rPr>
        <w:t>1</w:t>
      </w:r>
      <w:r w:rsidR="00F26E6C">
        <w:rPr>
          <w:rFonts w:hint="eastAsia"/>
        </w:rPr>
        <w:t>項中「組合長」とあるのは、「当該機関又は当該機関を代表する者」と読み替えるものとする。</w:t>
      </w:r>
    </w:p>
    <w:p w:rsidR="00024B67" w:rsidRDefault="00F26E6C" w:rsidP="00A71ADD">
      <w:pPr>
        <w:ind w:left="224" w:hangingChars="100" w:hanging="224"/>
      </w:pPr>
      <w:r>
        <w:rPr>
          <w:rFonts w:hint="eastAsia"/>
        </w:rPr>
        <w:t>２　前条の規定は、議会の規則その他組合の機関の定める規程その他の公表を要するものに準用する</w:t>
      </w:r>
      <w:r w:rsidR="00AD2941">
        <w:rPr>
          <w:rFonts w:hint="eastAsia"/>
        </w:rPr>
        <w:t>。この場合において、同条第</w:t>
      </w:r>
      <w:r w:rsidR="00AD2941">
        <w:rPr>
          <w:rFonts w:hint="eastAsia"/>
        </w:rPr>
        <w:t>1</w:t>
      </w:r>
      <w:r w:rsidR="00AD2941">
        <w:rPr>
          <w:rFonts w:hint="eastAsia"/>
        </w:rPr>
        <w:t>項中「組合長名」とあるのは「当該機関名又は当該機関を代表する者の氏名」と、</w:t>
      </w:r>
      <w:r w:rsidR="00A71ADD">
        <w:rPr>
          <w:rFonts w:hint="eastAsia"/>
        </w:rPr>
        <w:t>「組合長印」とあるのは「当該機関印又は当該機関を代表する者の印」と読み替えるものとする。</w:t>
      </w:r>
    </w:p>
    <w:p w:rsidR="00024B67" w:rsidRDefault="00A71ADD" w:rsidP="002F70B0">
      <w:r>
        <w:rPr>
          <w:rFonts w:hint="eastAsia"/>
        </w:rPr>
        <w:t xml:space="preserve">　（施行期日の特例）</w:t>
      </w:r>
    </w:p>
    <w:p w:rsidR="00024B67" w:rsidRDefault="00A71ADD" w:rsidP="00D44566">
      <w:pPr>
        <w:ind w:left="224" w:hangingChars="100" w:hanging="224"/>
      </w:pPr>
      <w:r w:rsidRPr="002B618A">
        <w:rPr>
          <w:rFonts w:ascii="HGSｺﾞｼｯｸE" w:eastAsia="HGSｺﾞｼｯｸE" w:hAnsi="HGSｺﾞｼｯｸE" w:hint="eastAsia"/>
        </w:rPr>
        <w:t>第５条</w:t>
      </w:r>
      <w:r>
        <w:rPr>
          <w:rFonts w:hint="eastAsia"/>
        </w:rPr>
        <w:t xml:space="preserve">　組合</w:t>
      </w:r>
      <w:r w:rsidR="00D44566">
        <w:rPr>
          <w:rFonts w:hint="eastAsia"/>
        </w:rPr>
        <w:t>の規則又は組合の機関の定める規則若しくは規程は、それぞれ当該規則又は規程をも</w:t>
      </w:r>
      <w:r w:rsidR="00D839FC">
        <w:rPr>
          <w:rFonts w:hint="eastAsia"/>
        </w:rPr>
        <w:t>っ</w:t>
      </w:r>
      <w:r w:rsidR="00D44566">
        <w:rPr>
          <w:rFonts w:hint="eastAsia"/>
        </w:rPr>
        <w:t>て、特に施行期日を定めることができる。</w:t>
      </w:r>
    </w:p>
    <w:p w:rsidR="00024B67" w:rsidRDefault="00D44566" w:rsidP="002F70B0">
      <w:r>
        <w:rPr>
          <w:rFonts w:hint="eastAsia"/>
        </w:rPr>
        <w:t xml:space="preserve">　　　附　則</w:t>
      </w:r>
    </w:p>
    <w:p w:rsidR="00024B67" w:rsidRDefault="00D44566" w:rsidP="002F70B0">
      <w:r>
        <w:rPr>
          <w:rFonts w:hint="eastAsia"/>
        </w:rPr>
        <w:t xml:space="preserve">　</w:t>
      </w:r>
      <w:r w:rsidR="00664120">
        <w:rPr>
          <w:rFonts w:hint="eastAsia"/>
        </w:rPr>
        <w:t>この条例は、公布の日から施行する。</w:t>
      </w:r>
    </w:p>
    <w:p w:rsidR="00664120" w:rsidRDefault="00664120" w:rsidP="00664120">
      <w:pPr>
        <w:jc w:val="left"/>
      </w:pPr>
      <w:r>
        <w:rPr>
          <w:rFonts w:hint="eastAsia"/>
        </w:rPr>
        <w:lastRenderedPageBreak/>
        <w:t>第１章　総規（南空知公衆衛生組合公告式条例）</w:t>
      </w:r>
    </w:p>
    <w:p w:rsidR="00664120" w:rsidRPr="00567ED6" w:rsidRDefault="00664120" w:rsidP="00664120">
      <w:pPr>
        <w:rPr>
          <w:u w:val="single"/>
        </w:rPr>
      </w:pPr>
      <w:r>
        <w:rPr>
          <w:rFonts w:hint="eastAsia"/>
          <w:u w:val="single"/>
        </w:rPr>
        <w:t xml:space="preserve">　　　　　　　　　　　　　　　　　　　　　　　　　　　　　　　　　　　　　　</w:t>
      </w:r>
    </w:p>
    <w:p w:rsidR="00024B67" w:rsidRPr="00664120" w:rsidRDefault="00664120" w:rsidP="00664120">
      <w:r>
        <w:rPr>
          <w:rFonts w:hint="eastAsia"/>
        </w:rPr>
        <w:t xml:space="preserve">　　　附　則（昭和</w:t>
      </w:r>
      <w:r>
        <w:rPr>
          <w:rFonts w:hint="eastAsia"/>
        </w:rPr>
        <w:t>43</w:t>
      </w:r>
      <w:r>
        <w:rPr>
          <w:rFonts w:hint="eastAsia"/>
        </w:rPr>
        <w:t>年</w:t>
      </w:r>
      <w:r>
        <w:rPr>
          <w:rFonts w:hint="eastAsia"/>
        </w:rPr>
        <w:t>1</w:t>
      </w:r>
      <w:r>
        <w:rPr>
          <w:rFonts w:hint="eastAsia"/>
        </w:rPr>
        <w:t>月</w:t>
      </w:r>
      <w:r>
        <w:rPr>
          <w:rFonts w:hint="eastAsia"/>
        </w:rPr>
        <w:t>23</w:t>
      </w:r>
      <w:r>
        <w:rPr>
          <w:rFonts w:hint="eastAsia"/>
        </w:rPr>
        <w:t>日条例第</w:t>
      </w:r>
      <w:r>
        <w:rPr>
          <w:rFonts w:hint="eastAsia"/>
        </w:rPr>
        <w:t>1</w:t>
      </w:r>
      <w:r>
        <w:rPr>
          <w:rFonts w:hint="eastAsia"/>
        </w:rPr>
        <w:t>号）</w:t>
      </w:r>
    </w:p>
    <w:p w:rsidR="00024B67" w:rsidRDefault="00664120" w:rsidP="002F70B0">
      <w:r>
        <w:rPr>
          <w:rFonts w:hint="eastAsia"/>
        </w:rPr>
        <w:t xml:space="preserve">　この条例は、公布の日から施行する。</w:t>
      </w:r>
    </w:p>
    <w:p w:rsidR="00664120" w:rsidRDefault="00664120" w:rsidP="002F70B0">
      <w:r>
        <w:rPr>
          <w:rFonts w:hint="eastAsia"/>
        </w:rPr>
        <w:t xml:space="preserve">　　　附　則（昭和</w:t>
      </w:r>
      <w:r>
        <w:rPr>
          <w:rFonts w:hint="eastAsia"/>
        </w:rPr>
        <w:t>43</w:t>
      </w:r>
      <w:r>
        <w:rPr>
          <w:rFonts w:hint="eastAsia"/>
        </w:rPr>
        <w:t>年</w:t>
      </w:r>
      <w:r>
        <w:rPr>
          <w:rFonts w:hint="eastAsia"/>
        </w:rPr>
        <w:t>1</w:t>
      </w:r>
      <w:r>
        <w:rPr>
          <w:rFonts w:hint="eastAsia"/>
        </w:rPr>
        <w:t>月</w:t>
      </w:r>
      <w:r>
        <w:rPr>
          <w:rFonts w:hint="eastAsia"/>
        </w:rPr>
        <w:t>23</w:t>
      </w:r>
      <w:r>
        <w:rPr>
          <w:rFonts w:hint="eastAsia"/>
        </w:rPr>
        <w:t>日条例第</w:t>
      </w:r>
      <w:r>
        <w:rPr>
          <w:rFonts w:hint="eastAsia"/>
        </w:rPr>
        <w:t>2</w:t>
      </w:r>
      <w:r>
        <w:rPr>
          <w:rFonts w:hint="eastAsia"/>
        </w:rPr>
        <w:t>号）</w:t>
      </w:r>
    </w:p>
    <w:p w:rsidR="00664120" w:rsidRDefault="00664120" w:rsidP="002F70B0">
      <w:r>
        <w:rPr>
          <w:rFonts w:hint="eastAsia"/>
        </w:rPr>
        <w:t xml:space="preserve">　この条例は、公布の日から施行する。</w:t>
      </w:r>
    </w:p>
    <w:p w:rsidR="00664120" w:rsidRDefault="00664120" w:rsidP="002F70B0">
      <w:r>
        <w:rPr>
          <w:rFonts w:hint="eastAsia"/>
        </w:rPr>
        <w:t xml:space="preserve">　　　附　則（昭和</w:t>
      </w:r>
      <w:r>
        <w:rPr>
          <w:rFonts w:hint="eastAsia"/>
        </w:rPr>
        <w:t>44</w:t>
      </w:r>
      <w:r>
        <w:rPr>
          <w:rFonts w:hint="eastAsia"/>
        </w:rPr>
        <w:t>年</w:t>
      </w:r>
      <w:r>
        <w:rPr>
          <w:rFonts w:hint="eastAsia"/>
        </w:rPr>
        <w:t>10</w:t>
      </w:r>
      <w:r>
        <w:rPr>
          <w:rFonts w:hint="eastAsia"/>
        </w:rPr>
        <w:t>月</w:t>
      </w:r>
      <w:r>
        <w:rPr>
          <w:rFonts w:hint="eastAsia"/>
        </w:rPr>
        <w:t>1</w:t>
      </w:r>
      <w:r>
        <w:rPr>
          <w:rFonts w:hint="eastAsia"/>
        </w:rPr>
        <w:t>日条例第</w:t>
      </w:r>
      <w:r>
        <w:rPr>
          <w:rFonts w:hint="eastAsia"/>
        </w:rPr>
        <w:t>3</w:t>
      </w:r>
      <w:r>
        <w:rPr>
          <w:rFonts w:hint="eastAsia"/>
        </w:rPr>
        <w:t>号）</w:t>
      </w:r>
    </w:p>
    <w:p w:rsidR="00664120" w:rsidRDefault="00664120" w:rsidP="002F70B0">
      <w:r>
        <w:rPr>
          <w:rFonts w:hint="eastAsia"/>
        </w:rPr>
        <w:t xml:space="preserve">　この条例は、公布の日から施行する。</w:t>
      </w:r>
    </w:p>
    <w:p w:rsidR="00664120" w:rsidRDefault="00664120" w:rsidP="002F70B0">
      <w:r>
        <w:rPr>
          <w:rFonts w:hint="eastAsia"/>
        </w:rPr>
        <w:t xml:space="preserve">　　　附　則（平成</w:t>
      </w:r>
      <w:r>
        <w:rPr>
          <w:rFonts w:hint="eastAsia"/>
        </w:rPr>
        <w:t>17</w:t>
      </w:r>
      <w:r>
        <w:rPr>
          <w:rFonts w:hint="eastAsia"/>
        </w:rPr>
        <w:t>年</w:t>
      </w:r>
      <w:r>
        <w:rPr>
          <w:rFonts w:hint="eastAsia"/>
        </w:rPr>
        <w:t>2</w:t>
      </w:r>
      <w:r>
        <w:rPr>
          <w:rFonts w:hint="eastAsia"/>
        </w:rPr>
        <w:t>月</w:t>
      </w:r>
      <w:r>
        <w:rPr>
          <w:rFonts w:hint="eastAsia"/>
        </w:rPr>
        <w:t>25</w:t>
      </w:r>
      <w:r>
        <w:rPr>
          <w:rFonts w:hint="eastAsia"/>
        </w:rPr>
        <w:t>日条例第</w:t>
      </w:r>
      <w:r>
        <w:rPr>
          <w:rFonts w:hint="eastAsia"/>
        </w:rPr>
        <w:t>1</w:t>
      </w:r>
      <w:r>
        <w:rPr>
          <w:rFonts w:hint="eastAsia"/>
        </w:rPr>
        <w:t>号）</w:t>
      </w:r>
    </w:p>
    <w:p w:rsidR="00664120" w:rsidRDefault="00664120" w:rsidP="002F70B0">
      <w:r>
        <w:rPr>
          <w:rFonts w:hint="eastAsia"/>
        </w:rPr>
        <w:t xml:space="preserve">　この条例は、平成</w:t>
      </w:r>
      <w:r>
        <w:rPr>
          <w:rFonts w:hint="eastAsia"/>
        </w:rPr>
        <w:t>17</w:t>
      </w:r>
      <w:r>
        <w:rPr>
          <w:rFonts w:hint="eastAsia"/>
        </w:rPr>
        <w:t>年</w:t>
      </w:r>
      <w:r>
        <w:rPr>
          <w:rFonts w:hint="eastAsia"/>
        </w:rPr>
        <w:t>4</w:t>
      </w:r>
      <w:r>
        <w:rPr>
          <w:rFonts w:hint="eastAsia"/>
        </w:rPr>
        <w:t>月</w:t>
      </w:r>
      <w:r>
        <w:rPr>
          <w:rFonts w:hint="eastAsia"/>
        </w:rPr>
        <w:t>1</w:t>
      </w:r>
      <w:r>
        <w:rPr>
          <w:rFonts w:hint="eastAsia"/>
        </w:rPr>
        <w:t>日から施行する。</w:t>
      </w:r>
    </w:p>
    <w:p w:rsidR="00024B67" w:rsidRDefault="00024B67" w:rsidP="002F70B0"/>
    <w:p w:rsidR="00024B67" w:rsidRDefault="00024B67" w:rsidP="002F70B0"/>
    <w:p w:rsidR="00024B67" w:rsidRDefault="00024B67"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E26B00" w:rsidP="00664120">
      <w:pPr>
        <w:jc w:val="right"/>
      </w:pPr>
      <w:r>
        <w:rPr>
          <w:rFonts w:hint="eastAsia"/>
        </w:rPr>
        <w:lastRenderedPageBreak/>
        <w:t xml:space="preserve">　　　　　　　　　　　　　　　　　</w:t>
      </w:r>
      <w:r w:rsidR="00664120">
        <w:rPr>
          <w:rFonts w:hint="eastAsia"/>
        </w:rPr>
        <w:t>第１章　総規（南空知公衆衛生組合公告式条例）</w:t>
      </w:r>
    </w:p>
    <w:p w:rsidR="00664120" w:rsidRPr="00567ED6" w:rsidRDefault="00664120" w:rsidP="00664120">
      <w:pPr>
        <w:rPr>
          <w:u w:val="single"/>
        </w:rPr>
      </w:pPr>
      <w:r>
        <w:rPr>
          <w:rFonts w:hint="eastAsia"/>
          <w:u w:val="single"/>
        </w:rPr>
        <w:t xml:space="preserve">　　　　　　　　　　　　　　　　　　　　　　　　　　　　　　　　　　　　　　</w:t>
      </w:r>
    </w:p>
    <w:p w:rsidR="00664120" w:rsidRDefault="00664120" w:rsidP="00664120">
      <w:r>
        <w:rPr>
          <w:rFonts w:hint="eastAsia"/>
        </w:rPr>
        <w:t>別表</w:t>
      </w:r>
    </w:p>
    <w:p w:rsidR="00664120" w:rsidRDefault="00664120" w:rsidP="00664120">
      <w:pPr>
        <w:jc w:val="center"/>
      </w:pPr>
      <w:r>
        <w:rPr>
          <w:rFonts w:hint="eastAsia"/>
        </w:rPr>
        <w:t>掲示場</w:t>
      </w:r>
    </w:p>
    <w:p w:rsidR="00664120" w:rsidRDefault="00664120" w:rsidP="00664120"/>
    <w:p w:rsidR="00664120" w:rsidRDefault="00664120" w:rsidP="00664120">
      <w:pPr>
        <w:jc w:val="center"/>
      </w:pPr>
      <w:r w:rsidRPr="00460716">
        <w:rPr>
          <w:rFonts w:hint="eastAsia"/>
          <w:spacing w:val="136"/>
          <w:kern w:val="0"/>
          <w:fitText w:val="2621" w:id="848485888"/>
        </w:rPr>
        <w:t>長沼町役場</w:t>
      </w:r>
      <w:r w:rsidRPr="00460716">
        <w:rPr>
          <w:rFonts w:hint="eastAsia"/>
          <w:kern w:val="0"/>
          <w:fitText w:val="2621" w:id="848485888"/>
        </w:rPr>
        <w:t>前</w:t>
      </w:r>
    </w:p>
    <w:p w:rsidR="00664120" w:rsidRDefault="00664120" w:rsidP="00664120">
      <w:pPr>
        <w:jc w:val="center"/>
      </w:pPr>
      <w:r w:rsidRPr="00460716">
        <w:rPr>
          <w:rFonts w:hint="eastAsia"/>
          <w:spacing w:val="4"/>
          <w:kern w:val="0"/>
          <w:fitText w:val="2621" w:id="848486144"/>
        </w:rPr>
        <w:t>長沼町役場南長沼出張所</w:t>
      </w:r>
      <w:r w:rsidRPr="00460716">
        <w:rPr>
          <w:rFonts w:hint="eastAsia"/>
          <w:spacing w:val="6"/>
          <w:kern w:val="0"/>
          <w:fitText w:val="2621" w:id="848486144"/>
        </w:rPr>
        <w:t>前</w:t>
      </w:r>
    </w:p>
    <w:p w:rsidR="00664120" w:rsidRDefault="00664120" w:rsidP="00664120">
      <w:pPr>
        <w:jc w:val="center"/>
      </w:pPr>
      <w:r w:rsidRPr="00460716">
        <w:rPr>
          <w:rFonts w:hint="eastAsia"/>
          <w:spacing w:val="4"/>
          <w:kern w:val="0"/>
          <w:fitText w:val="2621" w:id="848486145"/>
        </w:rPr>
        <w:t>長沼町役場北長沼出張所</w:t>
      </w:r>
      <w:r w:rsidRPr="00460716">
        <w:rPr>
          <w:rFonts w:hint="eastAsia"/>
          <w:spacing w:val="6"/>
          <w:kern w:val="0"/>
          <w:fitText w:val="2621" w:id="848486145"/>
        </w:rPr>
        <w:t>前</w:t>
      </w:r>
    </w:p>
    <w:p w:rsidR="00664120" w:rsidRDefault="00664120" w:rsidP="00664120">
      <w:pPr>
        <w:jc w:val="center"/>
      </w:pPr>
      <w:r w:rsidRPr="00460716">
        <w:rPr>
          <w:rFonts w:hint="eastAsia"/>
          <w:spacing w:val="136"/>
          <w:kern w:val="0"/>
          <w:fitText w:val="2621" w:id="848485889"/>
        </w:rPr>
        <w:t>南幌町役場</w:t>
      </w:r>
      <w:r w:rsidRPr="00460716">
        <w:rPr>
          <w:rFonts w:hint="eastAsia"/>
          <w:kern w:val="0"/>
          <w:fitText w:val="2621" w:id="848485889"/>
        </w:rPr>
        <w:t>前</w:t>
      </w:r>
    </w:p>
    <w:p w:rsidR="00664120" w:rsidRDefault="00664120" w:rsidP="00664120">
      <w:pPr>
        <w:jc w:val="center"/>
      </w:pPr>
      <w:r w:rsidRPr="00460716">
        <w:rPr>
          <w:rFonts w:hint="eastAsia"/>
          <w:spacing w:val="136"/>
          <w:kern w:val="0"/>
          <w:fitText w:val="2621" w:id="848485890"/>
        </w:rPr>
        <w:t>由仁町役場</w:t>
      </w:r>
      <w:r w:rsidRPr="00460716">
        <w:rPr>
          <w:rFonts w:hint="eastAsia"/>
          <w:kern w:val="0"/>
          <w:fitText w:val="2621" w:id="848485890"/>
        </w:rPr>
        <w:t>前</w:t>
      </w:r>
    </w:p>
    <w:p w:rsidR="00664120" w:rsidRDefault="00664120" w:rsidP="00664120">
      <w:pPr>
        <w:jc w:val="center"/>
      </w:pPr>
      <w:r w:rsidRPr="00460716">
        <w:rPr>
          <w:rFonts w:hint="eastAsia"/>
          <w:spacing w:val="29"/>
          <w:kern w:val="0"/>
          <w:fitText w:val="2621" w:id="848485891"/>
        </w:rPr>
        <w:t>由仁町役場三川支所</w:t>
      </w:r>
      <w:r w:rsidRPr="00460716">
        <w:rPr>
          <w:rFonts w:hint="eastAsia"/>
          <w:kern w:val="0"/>
          <w:fitText w:val="2621" w:id="848485891"/>
        </w:rPr>
        <w:t>前</w:t>
      </w:r>
    </w:p>
    <w:p w:rsidR="00664120" w:rsidRDefault="00664120" w:rsidP="00664120">
      <w:bookmarkStart w:id="0" w:name="_GoBack"/>
    </w:p>
    <w:bookmarkEnd w:id="0"/>
    <w:p w:rsidR="00664120" w:rsidRDefault="00664120" w:rsidP="00664120"/>
    <w:p w:rsidR="00664120" w:rsidRDefault="00664120" w:rsidP="00664120"/>
    <w:p w:rsidR="00664120" w:rsidRDefault="00664120" w:rsidP="00664120"/>
    <w:p w:rsidR="00664120" w:rsidRDefault="00664120" w:rsidP="00664120"/>
    <w:p w:rsidR="00664120" w:rsidRDefault="00664120" w:rsidP="00664120"/>
    <w:p w:rsidR="00664120" w:rsidRDefault="00664120" w:rsidP="00664120"/>
    <w:p w:rsidR="00664120" w:rsidRDefault="00664120" w:rsidP="00664120"/>
    <w:p w:rsidR="00664120" w:rsidRDefault="00664120" w:rsidP="00664120"/>
    <w:p w:rsidR="00664120" w:rsidRDefault="00664120" w:rsidP="00664120"/>
    <w:p w:rsidR="00664120" w:rsidRDefault="00664120" w:rsidP="00664120"/>
    <w:p w:rsidR="00664120" w:rsidRDefault="00664120" w:rsidP="00664120"/>
    <w:p w:rsidR="00664120" w:rsidRDefault="00664120" w:rsidP="00664120"/>
    <w:p w:rsidR="00664120" w:rsidRDefault="00664120" w:rsidP="00664120"/>
    <w:p w:rsidR="00664120" w:rsidRDefault="00664120" w:rsidP="00664120"/>
    <w:p w:rsidR="00664120" w:rsidRDefault="00664120" w:rsidP="00664120"/>
    <w:p w:rsidR="00664120" w:rsidRDefault="00664120" w:rsidP="00664120"/>
    <w:p w:rsidR="00664120" w:rsidRDefault="00664120" w:rsidP="00664120"/>
    <w:p w:rsidR="00664120" w:rsidRDefault="00664120" w:rsidP="00664120"/>
    <w:p w:rsidR="00664120" w:rsidRDefault="00664120" w:rsidP="00664120"/>
    <w:p w:rsidR="00664120" w:rsidRDefault="00664120" w:rsidP="00664120"/>
    <w:p w:rsidR="00664120" w:rsidRPr="00664120" w:rsidRDefault="00664120" w:rsidP="002F70B0"/>
    <w:p w:rsidR="00664120" w:rsidRDefault="00664120" w:rsidP="002F70B0"/>
    <w:p w:rsidR="00664120" w:rsidRDefault="00664120" w:rsidP="002F70B0"/>
    <w:p w:rsidR="00664120" w:rsidRDefault="00664120" w:rsidP="00664120">
      <w:pPr>
        <w:jc w:val="left"/>
      </w:pPr>
      <w:r>
        <w:rPr>
          <w:rFonts w:hint="eastAsia"/>
        </w:rPr>
        <w:lastRenderedPageBreak/>
        <w:t>第１章　総規（南空知公衆衛生組合の休日を定める条例）</w:t>
      </w:r>
    </w:p>
    <w:p w:rsidR="00664120" w:rsidRPr="00567ED6" w:rsidRDefault="00664120" w:rsidP="00664120">
      <w:pPr>
        <w:rPr>
          <w:u w:val="single"/>
        </w:rPr>
      </w:pPr>
      <w:r>
        <w:rPr>
          <w:rFonts w:hint="eastAsia"/>
          <w:u w:val="single"/>
        </w:rPr>
        <w:t xml:space="preserve">　　　　　　　　　　　　　　　　　　　　　　　　　　　　　　　　　　　　　　</w:t>
      </w:r>
    </w:p>
    <w:p w:rsidR="00664120" w:rsidRDefault="00664120" w:rsidP="00664120"/>
    <w:p w:rsidR="00664120" w:rsidRPr="00567ED6" w:rsidRDefault="00664120" w:rsidP="00664120">
      <w:pPr>
        <w:ind w:firstLineChars="700" w:firstLine="1777"/>
        <w:rPr>
          <w:sz w:val="24"/>
          <w:szCs w:val="24"/>
        </w:rPr>
      </w:pPr>
      <w:r>
        <w:rPr>
          <w:rFonts w:hint="eastAsia"/>
          <w:sz w:val="24"/>
          <w:szCs w:val="24"/>
        </w:rPr>
        <w:t>○南空知公衆衛生組合の休日を定める条例</w:t>
      </w:r>
    </w:p>
    <w:p w:rsidR="00664120" w:rsidRDefault="00664120" w:rsidP="00664120"/>
    <w:p w:rsidR="00664120" w:rsidRDefault="00EA229B" w:rsidP="00664120">
      <w:pPr>
        <w:ind w:firstLineChars="2700" w:firstLine="6042"/>
      </w:pPr>
      <w:r>
        <w:rPr>
          <w:noProof/>
        </w:rPr>
        <w:pict>
          <v:shape id="_x0000_s1034" type="#_x0000_t185" style="position:absolute;left:0;text-align:left;margin-left:296.8pt;margin-top:0;width:106.4pt;height:40.4pt;z-index:251666432">
            <v:textbox inset="5.85pt,.7pt,5.85pt,.7pt"/>
          </v:shape>
        </w:pict>
      </w:r>
      <w:r w:rsidR="00A25D5E">
        <w:rPr>
          <w:rFonts w:hint="eastAsia"/>
        </w:rPr>
        <w:t>平成</w:t>
      </w:r>
      <w:r w:rsidR="00A25D5E">
        <w:rPr>
          <w:rFonts w:hint="eastAsia"/>
        </w:rPr>
        <w:t>5</w:t>
      </w:r>
      <w:r w:rsidR="00664120">
        <w:rPr>
          <w:rFonts w:hint="eastAsia"/>
        </w:rPr>
        <w:t>年</w:t>
      </w:r>
      <w:r w:rsidR="00A25D5E">
        <w:rPr>
          <w:rFonts w:hint="eastAsia"/>
        </w:rPr>
        <w:t>3</w:t>
      </w:r>
      <w:r w:rsidR="00664120">
        <w:rPr>
          <w:rFonts w:hint="eastAsia"/>
        </w:rPr>
        <w:t>月</w:t>
      </w:r>
      <w:r w:rsidR="00A25D5E">
        <w:rPr>
          <w:rFonts w:hint="eastAsia"/>
        </w:rPr>
        <w:t>5</w:t>
      </w:r>
      <w:r w:rsidR="00664120">
        <w:rPr>
          <w:rFonts w:hint="eastAsia"/>
        </w:rPr>
        <w:t>日</w:t>
      </w:r>
    </w:p>
    <w:p w:rsidR="00664120" w:rsidRDefault="00A25D5E" w:rsidP="00DB256F">
      <w:pPr>
        <w:ind w:firstLineChars="2700" w:firstLine="6042"/>
      </w:pPr>
      <w:r>
        <w:rPr>
          <w:rFonts w:hint="eastAsia"/>
        </w:rPr>
        <w:t>条</w:t>
      </w:r>
      <w:r w:rsidR="00DB256F">
        <w:rPr>
          <w:rFonts w:hint="eastAsia"/>
        </w:rPr>
        <w:t xml:space="preserve">　</w:t>
      </w:r>
      <w:r>
        <w:rPr>
          <w:rFonts w:hint="eastAsia"/>
        </w:rPr>
        <w:t>例</w:t>
      </w:r>
      <w:r w:rsidR="00DB256F">
        <w:rPr>
          <w:rFonts w:hint="eastAsia"/>
        </w:rPr>
        <w:t xml:space="preserve">　</w:t>
      </w:r>
      <w:r>
        <w:rPr>
          <w:rFonts w:hint="eastAsia"/>
        </w:rPr>
        <w:t>第</w:t>
      </w:r>
      <w:r w:rsidR="00DB256F">
        <w:rPr>
          <w:rFonts w:hint="eastAsia"/>
        </w:rPr>
        <w:t xml:space="preserve"> </w:t>
      </w:r>
      <w:r>
        <w:rPr>
          <w:rFonts w:hint="eastAsia"/>
        </w:rPr>
        <w:t xml:space="preserve"> 2 </w:t>
      </w:r>
      <w:r>
        <w:rPr>
          <w:rFonts w:hint="eastAsia"/>
        </w:rPr>
        <w:t>号</w:t>
      </w:r>
    </w:p>
    <w:p w:rsidR="00664120" w:rsidRDefault="00664120" w:rsidP="00664120"/>
    <w:p w:rsidR="00664120" w:rsidRDefault="00664120" w:rsidP="00664120">
      <w:r>
        <w:rPr>
          <w:rFonts w:hint="eastAsia"/>
        </w:rPr>
        <w:t xml:space="preserve">　（組合の</w:t>
      </w:r>
      <w:r w:rsidR="00A25D5E">
        <w:rPr>
          <w:rFonts w:hint="eastAsia"/>
        </w:rPr>
        <w:t>休日</w:t>
      </w:r>
      <w:r>
        <w:rPr>
          <w:rFonts w:hint="eastAsia"/>
        </w:rPr>
        <w:t>）</w:t>
      </w:r>
    </w:p>
    <w:p w:rsidR="00664120" w:rsidRDefault="00664120" w:rsidP="00D26B0C">
      <w:pPr>
        <w:ind w:left="224" w:hangingChars="100" w:hanging="224"/>
      </w:pPr>
      <w:r w:rsidRPr="002B618A">
        <w:rPr>
          <w:rFonts w:ascii="HGSｺﾞｼｯｸE" w:eastAsia="HGSｺﾞｼｯｸE" w:hAnsi="HGSｺﾞｼｯｸE" w:hint="eastAsia"/>
        </w:rPr>
        <w:t>第１条</w:t>
      </w:r>
      <w:r>
        <w:rPr>
          <w:rFonts w:hint="eastAsia"/>
        </w:rPr>
        <w:t xml:space="preserve">　</w:t>
      </w:r>
      <w:r w:rsidR="00A25D5E">
        <w:rPr>
          <w:rFonts w:hint="eastAsia"/>
        </w:rPr>
        <w:t>次の各号に掲げる日は、組合の休日とし、組合の機関の執務は、原則</w:t>
      </w:r>
      <w:r w:rsidR="00D26B0C">
        <w:rPr>
          <w:rFonts w:hint="eastAsia"/>
        </w:rPr>
        <w:t>として行わないものとする。</w:t>
      </w:r>
    </w:p>
    <w:p w:rsidR="00664120" w:rsidRDefault="00D26B0C" w:rsidP="002F70B0">
      <w:r>
        <w:rPr>
          <w:rFonts w:hint="eastAsia"/>
        </w:rPr>
        <w:t xml:space="preserve">　</w:t>
      </w:r>
      <w:r w:rsidR="00800799">
        <w:rPr>
          <w:rFonts w:hint="eastAsia"/>
        </w:rPr>
        <w:t>(1)</w:t>
      </w:r>
      <w:r>
        <w:rPr>
          <w:rFonts w:hint="eastAsia"/>
        </w:rPr>
        <w:t xml:space="preserve">　日曜日及び土曜日</w:t>
      </w:r>
    </w:p>
    <w:p w:rsidR="00664120" w:rsidRDefault="00D26B0C" w:rsidP="002F70B0">
      <w:r>
        <w:rPr>
          <w:rFonts w:hint="eastAsia"/>
        </w:rPr>
        <w:t xml:space="preserve">　</w:t>
      </w:r>
      <w:r w:rsidR="00800799">
        <w:rPr>
          <w:rFonts w:hint="eastAsia"/>
        </w:rPr>
        <w:t>(2)</w:t>
      </w:r>
      <w:r>
        <w:rPr>
          <w:rFonts w:hint="eastAsia"/>
        </w:rPr>
        <w:t xml:space="preserve">　国民の祝日に関する法律（昭和</w:t>
      </w:r>
      <w:r>
        <w:rPr>
          <w:rFonts w:hint="eastAsia"/>
        </w:rPr>
        <w:t>23</w:t>
      </w:r>
      <w:r>
        <w:rPr>
          <w:rFonts w:hint="eastAsia"/>
        </w:rPr>
        <w:t>年法律第</w:t>
      </w:r>
      <w:r>
        <w:rPr>
          <w:rFonts w:hint="eastAsia"/>
        </w:rPr>
        <w:t>178</w:t>
      </w:r>
      <w:r>
        <w:rPr>
          <w:rFonts w:hint="eastAsia"/>
        </w:rPr>
        <w:t>号）に規定する休日</w:t>
      </w:r>
    </w:p>
    <w:p w:rsidR="00664120" w:rsidRDefault="00D26B0C" w:rsidP="002F70B0">
      <w:r>
        <w:rPr>
          <w:rFonts w:hint="eastAsia"/>
        </w:rPr>
        <w:t xml:space="preserve">　</w:t>
      </w:r>
      <w:r w:rsidR="00800799">
        <w:rPr>
          <w:rFonts w:hint="eastAsia"/>
        </w:rPr>
        <w:t>(3)</w:t>
      </w:r>
      <w:r>
        <w:rPr>
          <w:rFonts w:hint="eastAsia"/>
        </w:rPr>
        <w:t xml:space="preserve">　</w:t>
      </w:r>
      <w:r>
        <w:rPr>
          <w:rFonts w:hint="eastAsia"/>
        </w:rPr>
        <w:t>12</w:t>
      </w:r>
      <w:r>
        <w:rPr>
          <w:rFonts w:hint="eastAsia"/>
        </w:rPr>
        <w:t>月</w:t>
      </w:r>
      <w:r>
        <w:rPr>
          <w:rFonts w:hint="eastAsia"/>
        </w:rPr>
        <w:t>31</w:t>
      </w:r>
      <w:r>
        <w:rPr>
          <w:rFonts w:hint="eastAsia"/>
        </w:rPr>
        <w:t>日から翌年の</w:t>
      </w:r>
      <w:r>
        <w:rPr>
          <w:rFonts w:hint="eastAsia"/>
        </w:rPr>
        <w:t>1</w:t>
      </w:r>
      <w:r>
        <w:rPr>
          <w:rFonts w:hint="eastAsia"/>
        </w:rPr>
        <w:t>月</w:t>
      </w:r>
      <w:r>
        <w:rPr>
          <w:rFonts w:hint="eastAsia"/>
        </w:rPr>
        <w:t>5</w:t>
      </w:r>
      <w:r>
        <w:rPr>
          <w:rFonts w:hint="eastAsia"/>
        </w:rPr>
        <w:t>日までの日（前号に掲げる日を除く。）</w:t>
      </w:r>
    </w:p>
    <w:p w:rsidR="00664120" w:rsidRDefault="00D26B0C" w:rsidP="00D26B0C">
      <w:pPr>
        <w:ind w:left="224" w:hangingChars="100" w:hanging="224"/>
      </w:pPr>
      <w:r>
        <w:rPr>
          <w:rFonts w:hint="eastAsia"/>
        </w:rPr>
        <w:t>２　前項の規定は、組合の休日に組合の機関がその所掌事務を遂行することを妨げるものではない。</w:t>
      </w:r>
    </w:p>
    <w:p w:rsidR="00664120" w:rsidRDefault="00D26B0C" w:rsidP="002F70B0">
      <w:r>
        <w:rPr>
          <w:rFonts w:hint="eastAsia"/>
        </w:rPr>
        <w:t xml:space="preserve">　　　附　則</w:t>
      </w:r>
    </w:p>
    <w:p w:rsidR="00664120" w:rsidRDefault="00D26B0C" w:rsidP="002F70B0">
      <w:r>
        <w:rPr>
          <w:rFonts w:hint="eastAsia"/>
        </w:rPr>
        <w:t xml:space="preserve">　この条例は、平成</w:t>
      </w:r>
      <w:r>
        <w:rPr>
          <w:rFonts w:hint="eastAsia"/>
        </w:rPr>
        <w:t>5</w:t>
      </w:r>
      <w:r>
        <w:rPr>
          <w:rFonts w:hint="eastAsia"/>
        </w:rPr>
        <w:t>年</w:t>
      </w:r>
      <w:r>
        <w:rPr>
          <w:rFonts w:hint="eastAsia"/>
        </w:rPr>
        <w:t>4</w:t>
      </w:r>
      <w:r>
        <w:rPr>
          <w:rFonts w:hint="eastAsia"/>
        </w:rPr>
        <w:t>月</w:t>
      </w:r>
      <w:r>
        <w:rPr>
          <w:rFonts w:hint="eastAsia"/>
        </w:rPr>
        <w:t>1</w:t>
      </w:r>
      <w:r>
        <w:rPr>
          <w:rFonts w:hint="eastAsia"/>
        </w:rPr>
        <w:t>日から施行する。</w:t>
      </w:r>
    </w:p>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664120" w:rsidRDefault="00664120" w:rsidP="002F70B0"/>
    <w:p w:rsidR="00024B67" w:rsidRDefault="00024B67" w:rsidP="002F70B0"/>
    <w:p w:rsidR="00D549AF" w:rsidRDefault="00D549AF" w:rsidP="002F70B0"/>
    <w:p w:rsidR="00D549AF" w:rsidRPr="00024B67" w:rsidRDefault="00D549AF" w:rsidP="002F70B0"/>
    <w:p w:rsidR="00D549AF" w:rsidRDefault="00D549AF" w:rsidP="002F70B0"/>
    <w:p w:rsidR="00D549AF" w:rsidRDefault="00EA229B" w:rsidP="002F70B0">
      <w:r>
        <w:rPr>
          <w:noProof/>
        </w:rPr>
        <w:pict>
          <v:shapetype id="_x0000_t202" coordsize="21600,21600" o:spt="202" path="m,l,21600r21600,l21600,xe">
            <v:stroke joinstyle="miter"/>
            <v:path gradientshapeok="t" o:connecttype="rect"/>
          </v:shapetype>
          <v:shape id="テキスト ボックス 2" o:spid="_x0000_s1035" type="#_x0000_t202" style="position:absolute;left:0;text-align:left;margin-left:232.2pt;margin-top:36.45pt;width:82.6pt;height:27.4pt;z-index:251668480;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DE6EB9" w:rsidRDefault="00DE6EB9">
                  <w:r>
                    <w:rPr>
                      <w:rFonts w:hint="eastAsia"/>
                    </w:rPr>
                    <w:t>（～１５０）</w:t>
                  </w:r>
                </w:p>
              </w:txbxContent>
            </v:textbox>
          </v:shape>
        </w:pict>
      </w:r>
    </w:p>
    <w:sectPr w:rsidR="00D549AF" w:rsidSect="00FF1B94">
      <w:footerReference w:type="default" r:id="rId7"/>
      <w:pgSz w:w="11906" w:h="16838" w:code="9"/>
      <w:pgMar w:top="1531" w:right="1701" w:bottom="1134" w:left="1701" w:header="851" w:footer="567" w:gutter="0"/>
      <w:pgNumType w:fmt="decimalFullWidth" w:start="63"/>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9B" w:rsidRDefault="00EA229B" w:rsidP="006B384F">
      <w:r>
        <w:separator/>
      </w:r>
    </w:p>
  </w:endnote>
  <w:endnote w:type="continuationSeparator" w:id="0">
    <w:p w:rsidR="00EA229B" w:rsidRDefault="00EA229B"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130059"/>
      <w:docPartObj>
        <w:docPartGallery w:val="Page Numbers (Bottom of Page)"/>
        <w:docPartUnique/>
      </w:docPartObj>
    </w:sdtPr>
    <w:sdtEndPr/>
    <w:sdtContent>
      <w:p w:rsidR="00EB214F" w:rsidRDefault="00EB214F">
        <w:pPr>
          <w:pStyle w:val="a5"/>
          <w:jc w:val="center"/>
        </w:pPr>
        <w:r>
          <w:fldChar w:fldCharType="begin"/>
        </w:r>
        <w:r>
          <w:instrText>PAGE   \* MERGEFORMAT</w:instrText>
        </w:r>
        <w:r>
          <w:fldChar w:fldCharType="separate"/>
        </w:r>
        <w:r w:rsidR="00460716" w:rsidRPr="00460716">
          <w:rPr>
            <w:rFonts w:hint="eastAsia"/>
            <w:noProof/>
            <w:lang w:val="ja-JP"/>
          </w:rPr>
          <w:t>６７</w:t>
        </w:r>
        <w:r>
          <w:fldChar w:fldCharType="end"/>
        </w:r>
      </w:p>
    </w:sdtContent>
  </w:sdt>
  <w:p w:rsidR="00EB214F" w:rsidRDefault="00EB21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9B" w:rsidRDefault="00EA229B" w:rsidP="006B384F">
      <w:r>
        <w:separator/>
      </w:r>
    </w:p>
  </w:footnote>
  <w:footnote w:type="continuationSeparator" w:id="0">
    <w:p w:rsidR="00EA229B" w:rsidRDefault="00EA229B" w:rsidP="006B3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21E51"/>
    <w:rsid w:val="00024B67"/>
    <w:rsid w:val="00033BD3"/>
    <w:rsid w:val="00054AFB"/>
    <w:rsid w:val="000A1AFA"/>
    <w:rsid w:val="000D0C4B"/>
    <w:rsid w:val="000F1E0A"/>
    <w:rsid w:val="001107C8"/>
    <w:rsid w:val="00140B6B"/>
    <w:rsid w:val="00163010"/>
    <w:rsid w:val="00165FB3"/>
    <w:rsid w:val="001A2AB5"/>
    <w:rsid w:val="001B7194"/>
    <w:rsid w:val="002539DA"/>
    <w:rsid w:val="00256BF3"/>
    <w:rsid w:val="0026055A"/>
    <w:rsid w:val="002B03AC"/>
    <w:rsid w:val="002B2726"/>
    <w:rsid w:val="002B618A"/>
    <w:rsid w:val="002D21A3"/>
    <w:rsid w:val="002D7B0D"/>
    <w:rsid w:val="002F70B0"/>
    <w:rsid w:val="00311AA6"/>
    <w:rsid w:val="00345813"/>
    <w:rsid w:val="0035769F"/>
    <w:rsid w:val="00375BAF"/>
    <w:rsid w:val="00397CFB"/>
    <w:rsid w:val="003B4F3A"/>
    <w:rsid w:val="003D0767"/>
    <w:rsid w:val="00404EAA"/>
    <w:rsid w:val="004441EA"/>
    <w:rsid w:val="00460716"/>
    <w:rsid w:val="00482885"/>
    <w:rsid w:val="004B13B7"/>
    <w:rsid w:val="004D030A"/>
    <w:rsid w:val="004F0C16"/>
    <w:rsid w:val="005259AD"/>
    <w:rsid w:val="00567C39"/>
    <w:rsid w:val="00567ED6"/>
    <w:rsid w:val="00580B13"/>
    <w:rsid w:val="005838CC"/>
    <w:rsid w:val="00652B05"/>
    <w:rsid w:val="006620AB"/>
    <w:rsid w:val="00664120"/>
    <w:rsid w:val="006729AD"/>
    <w:rsid w:val="006A0F5C"/>
    <w:rsid w:val="006B384F"/>
    <w:rsid w:val="00722686"/>
    <w:rsid w:val="00735AE5"/>
    <w:rsid w:val="00753D74"/>
    <w:rsid w:val="007A0760"/>
    <w:rsid w:val="007D27E3"/>
    <w:rsid w:val="00800799"/>
    <w:rsid w:val="008103BC"/>
    <w:rsid w:val="00827D75"/>
    <w:rsid w:val="0083293C"/>
    <w:rsid w:val="008637F3"/>
    <w:rsid w:val="008D5735"/>
    <w:rsid w:val="008E1F0C"/>
    <w:rsid w:val="008E25CF"/>
    <w:rsid w:val="008F494F"/>
    <w:rsid w:val="00A064EA"/>
    <w:rsid w:val="00A25D5E"/>
    <w:rsid w:val="00A71ADD"/>
    <w:rsid w:val="00A74083"/>
    <w:rsid w:val="00A81192"/>
    <w:rsid w:val="00AD2941"/>
    <w:rsid w:val="00B05E4B"/>
    <w:rsid w:val="00B204EE"/>
    <w:rsid w:val="00B76BA2"/>
    <w:rsid w:val="00B85C72"/>
    <w:rsid w:val="00BB4AA5"/>
    <w:rsid w:val="00C017AD"/>
    <w:rsid w:val="00C02875"/>
    <w:rsid w:val="00C36439"/>
    <w:rsid w:val="00C562BB"/>
    <w:rsid w:val="00C9533F"/>
    <w:rsid w:val="00CB1845"/>
    <w:rsid w:val="00CC6498"/>
    <w:rsid w:val="00D26B0C"/>
    <w:rsid w:val="00D27731"/>
    <w:rsid w:val="00D44566"/>
    <w:rsid w:val="00D549AF"/>
    <w:rsid w:val="00D839FC"/>
    <w:rsid w:val="00DA3ED2"/>
    <w:rsid w:val="00DB256F"/>
    <w:rsid w:val="00DE6EB9"/>
    <w:rsid w:val="00DF0093"/>
    <w:rsid w:val="00E02F1A"/>
    <w:rsid w:val="00E15C4D"/>
    <w:rsid w:val="00E1735B"/>
    <w:rsid w:val="00E26B00"/>
    <w:rsid w:val="00E35D64"/>
    <w:rsid w:val="00E369AD"/>
    <w:rsid w:val="00E43D66"/>
    <w:rsid w:val="00E64209"/>
    <w:rsid w:val="00E84F74"/>
    <w:rsid w:val="00EA229B"/>
    <w:rsid w:val="00EB14DB"/>
    <w:rsid w:val="00EB214F"/>
    <w:rsid w:val="00EC77B0"/>
    <w:rsid w:val="00EE53D1"/>
    <w:rsid w:val="00EE5582"/>
    <w:rsid w:val="00F26E6C"/>
    <w:rsid w:val="00F4693B"/>
    <w:rsid w:val="00F54CAC"/>
    <w:rsid w:val="00F80569"/>
    <w:rsid w:val="00F920DA"/>
    <w:rsid w:val="00FF1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6</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57</cp:revision>
  <cp:lastPrinted>2013-09-12T06:02:00Z</cp:lastPrinted>
  <dcterms:created xsi:type="dcterms:W3CDTF">2013-09-12T04:01:00Z</dcterms:created>
  <dcterms:modified xsi:type="dcterms:W3CDTF">2015-02-18T02:31:00Z</dcterms:modified>
</cp:coreProperties>
</file>